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E7E1" w14:textId="3CFB703D" w:rsidR="00B4057E" w:rsidRPr="00E56F0F" w:rsidRDefault="00946CA0" w:rsidP="00FD349E">
      <w:pPr>
        <w:jc w:val="center"/>
        <w:rPr>
          <w:rFonts w:cstheme="minorHAnsi"/>
          <w:b/>
          <w:sz w:val="20"/>
          <w:szCs w:val="20"/>
        </w:rPr>
      </w:pPr>
      <w:r>
        <w:rPr>
          <w:rFonts w:cstheme="minorHAnsi"/>
          <w:b/>
          <w:sz w:val="32"/>
          <w:u w:val="single"/>
          <w:lang w:val="en-US"/>
        </w:rPr>
        <w:t>Director of Operations</w:t>
      </w:r>
      <w:r w:rsidR="00DD4D0E">
        <w:rPr>
          <w:rFonts w:cstheme="minorHAnsi"/>
          <w:b/>
          <w:sz w:val="32"/>
          <w:u w:val="single"/>
          <w:lang w:val="en-US"/>
        </w:rPr>
        <w:t xml:space="preserve"> </w:t>
      </w:r>
      <w:r w:rsidR="00DD4D0E">
        <w:rPr>
          <w:rFonts w:cstheme="minorHAnsi"/>
          <w:b/>
          <w:sz w:val="20"/>
          <w:szCs w:val="20"/>
        </w:rPr>
        <w:t>Forward Education Trust</w:t>
      </w:r>
      <w:r w:rsidR="00B4057E" w:rsidRPr="00E56F0F">
        <w:rPr>
          <w:rFonts w:cstheme="minorHAnsi"/>
          <w:b/>
          <w:sz w:val="20"/>
          <w:szCs w:val="20"/>
        </w:rPr>
        <w:t xml:space="preserve"> </w:t>
      </w:r>
    </w:p>
    <w:p w14:paraId="28C186FE" w14:textId="35614E0F" w:rsidR="00B4057E" w:rsidRPr="00E56F0F" w:rsidRDefault="00DD4D0E" w:rsidP="00B4057E">
      <w:pPr>
        <w:jc w:val="center"/>
        <w:rPr>
          <w:rFonts w:cstheme="minorHAnsi"/>
          <w:b/>
          <w:sz w:val="20"/>
          <w:szCs w:val="20"/>
        </w:rPr>
      </w:pPr>
      <w:r>
        <w:rPr>
          <w:rFonts w:cstheme="minorHAnsi"/>
          <w:b/>
          <w:sz w:val="20"/>
          <w:szCs w:val="20"/>
        </w:rPr>
        <w:t>Leycroft Avenue</w:t>
      </w:r>
      <w:r w:rsidR="00093E50">
        <w:rPr>
          <w:rFonts w:cstheme="minorHAnsi"/>
          <w:b/>
          <w:sz w:val="20"/>
          <w:szCs w:val="20"/>
        </w:rPr>
        <w:t>,</w:t>
      </w:r>
      <w:r w:rsidR="0027779F" w:rsidRPr="00E56F0F">
        <w:rPr>
          <w:rFonts w:cstheme="minorHAnsi"/>
          <w:b/>
          <w:sz w:val="20"/>
          <w:szCs w:val="20"/>
        </w:rPr>
        <w:t xml:space="preserve"> Birmingham</w:t>
      </w:r>
      <w:r w:rsidR="0025301F">
        <w:rPr>
          <w:rFonts w:cstheme="minorHAnsi"/>
          <w:b/>
          <w:sz w:val="20"/>
          <w:szCs w:val="20"/>
        </w:rPr>
        <w:t>,</w:t>
      </w:r>
      <w:r w:rsidR="00B4057E" w:rsidRPr="00E56F0F">
        <w:rPr>
          <w:rFonts w:cstheme="minorHAnsi"/>
          <w:b/>
          <w:sz w:val="20"/>
          <w:szCs w:val="20"/>
        </w:rPr>
        <w:t xml:space="preserve"> B</w:t>
      </w:r>
      <w:r>
        <w:rPr>
          <w:rFonts w:cstheme="minorHAnsi"/>
          <w:b/>
          <w:sz w:val="20"/>
          <w:szCs w:val="20"/>
        </w:rPr>
        <w:t>33 9UH</w:t>
      </w:r>
    </w:p>
    <w:p w14:paraId="4B56B170" w14:textId="22B909D3" w:rsidR="009920B2" w:rsidRPr="00E56F0F" w:rsidRDefault="009920B2" w:rsidP="005403C1">
      <w:pPr>
        <w:spacing w:line="240" w:lineRule="auto"/>
        <w:jc w:val="center"/>
        <w:rPr>
          <w:rFonts w:cstheme="minorHAnsi"/>
          <w:b/>
          <w:sz w:val="24"/>
          <w:u w:val="single"/>
          <w:lang w:val="en-US"/>
        </w:rPr>
      </w:pPr>
      <w:r w:rsidRPr="00E56F0F">
        <w:rPr>
          <w:rFonts w:cstheme="minorHAnsi"/>
          <w:b/>
          <w:sz w:val="24"/>
          <w:u w:val="single"/>
          <w:lang w:val="en-US"/>
        </w:rPr>
        <w:t>JOB DESCRIPTION</w:t>
      </w:r>
    </w:p>
    <w:tbl>
      <w:tblPr>
        <w:tblStyle w:val="TableGrid"/>
        <w:tblpPr w:leftFromText="180" w:rightFromText="180" w:vertAnchor="page" w:horzAnchor="margin" w:tblpY="4921"/>
        <w:tblW w:w="9011" w:type="dxa"/>
        <w:tblBorders>
          <w:top w:val="none" w:sz="0" w:space="0" w:color="auto"/>
          <w:left w:val="none" w:sz="0" w:space="0" w:color="auto"/>
          <w:bottom w:val="none" w:sz="0" w:space="0" w:color="auto"/>
          <w:right w:val="none" w:sz="0" w:space="0" w:color="auto"/>
          <w:insideH w:val="single" w:sz="6" w:space="0" w:color="0498E2"/>
          <w:insideV w:val="single" w:sz="6" w:space="0" w:color="0498E2"/>
        </w:tblBorders>
        <w:tblLook w:val="04A0" w:firstRow="1" w:lastRow="0" w:firstColumn="1" w:lastColumn="0" w:noHBand="0" w:noVBand="1"/>
      </w:tblPr>
      <w:tblGrid>
        <w:gridCol w:w="2112"/>
        <w:gridCol w:w="6899"/>
      </w:tblGrid>
      <w:tr w:rsidR="00147599" w:rsidRPr="00E56F0F" w14:paraId="3B9095CD" w14:textId="77777777" w:rsidTr="005D6755">
        <w:trPr>
          <w:trHeight w:val="290"/>
        </w:trPr>
        <w:tc>
          <w:tcPr>
            <w:tcW w:w="2112" w:type="dxa"/>
          </w:tcPr>
          <w:p w14:paraId="4F8FB89D" w14:textId="77777777" w:rsidR="00147599" w:rsidRPr="007E32E4" w:rsidRDefault="00147599" w:rsidP="00147599">
            <w:pPr>
              <w:rPr>
                <w:rFonts w:cstheme="minorHAnsi"/>
                <w:b/>
                <w:sz w:val="20"/>
                <w:szCs w:val="20"/>
                <w:lang w:val="en-US"/>
              </w:rPr>
            </w:pPr>
            <w:r w:rsidRPr="007E32E4">
              <w:rPr>
                <w:rFonts w:cstheme="minorHAnsi"/>
                <w:b/>
                <w:sz w:val="20"/>
                <w:szCs w:val="20"/>
                <w:lang w:val="en-US"/>
              </w:rPr>
              <w:t>Job Title</w:t>
            </w:r>
          </w:p>
        </w:tc>
        <w:tc>
          <w:tcPr>
            <w:tcW w:w="6899" w:type="dxa"/>
          </w:tcPr>
          <w:p w14:paraId="57AA4E74" w14:textId="0648A06E" w:rsidR="00147599" w:rsidRPr="005B024E" w:rsidRDefault="00946CA0" w:rsidP="00147599">
            <w:pPr>
              <w:rPr>
                <w:rFonts w:cstheme="minorHAnsi"/>
                <w:b/>
                <w:bCs/>
                <w:sz w:val="20"/>
                <w:szCs w:val="20"/>
                <w:lang w:val="en-US"/>
              </w:rPr>
            </w:pPr>
            <w:r w:rsidRPr="005B024E">
              <w:rPr>
                <w:rFonts w:cstheme="minorHAnsi"/>
                <w:b/>
                <w:bCs/>
                <w:sz w:val="20"/>
                <w:szCs w:val="20"/>
                <w:lang w:val="en-US"/>
              </w:rPr>
              <w:t>Director of Operations</w:t>
            </w:r>
          </w:p>
        </w:tc>
      </w:tr>
      <w:tr w:rsidR="00147599" w:rsidRPr="00E56F0F" w14:paraId="7E782613" w14:textId="77777777" w:rsidTr="005D6755">
        <w:trPr>
          <w:trHeight w:val="170"/>
        </w:trPr>
        <w:tc>
          <w:tcPr>
            <w:tcW w:w="2112" w:type="dxa"/>
          </w:tcPr>
          <w:p w14:paraId="34CFB543" w14:textId="77777777" w:rsidR="00147599" w:rsidRPr="007E32E4" w:rsidRDefault="00147599" w:rsidP="00147599">
            <w:pPr>
              <w:rPr>
                <w:rFonts w:cstheme="minorHAnsi"/>
                <w:b/>
                <w:sz w:val="20"/>
                <w:szCs w:val="20"/>
                <w:lang w:val="en-US"/>
              </w:rPr>
            </w:pPr>
          </w:p>
          <w:p w14:paraId="1F699260" w14:textId="77777777" w:rsidR="00147599" w:rsidRPr="007E32E4" w:rsidRDefault="00147599" w:rsidP="00147599">
            <w:pPr>
              <w:rPr>
                <w:rFonts w:cstheme="minorHAnsi"/>
                <w:b/>
                <w:sz w:val="20"/>
                <w:szCs w:val="20"/>
                <w:lang w:val="en-US"/>
              </w:rPr>
            </w:pPr>
            <w:r w:rsidRPr="007E32E4">
              <w:rPr>
                <w:rFonts w:cstheme="minorHAnsi"/>
                <w:b/>
                <w:sz w:val="20"/>
                <w:szCs w:val="20"/>
                <w:lang w:val="en-US"/>
              </w:rPr>
              <w:t xml:space="preserve">Salary </w:t>
            </w:r>
          </w:p>
          <w:p w14:paraId="302127D8" w14:textId="77777777" w:rsidR="00147599" w:rsidRPr="007E32E4" w:rsidRDefault="00147599" w:rsidP="00147599">
            <w:pPr>
              <w:rPr>
                <w:rFonts w:cstheme="minorHAnsi"/>
                <w:b/>
                <w:sz w:val="20"/>
                <w:szCs w:val="20"/>
                <w:lang w:val="en-US"/>
              </w:rPr>
            </w:pPr>
          </w:p>
        </w:tc>
        <w:tc>
          <w:tcPr>
            <w:tcW w:w="6899" w:type="dxa"/>
          </w:tcPr>
          <w:p w14:paraId="03026170" w14:textId="77777777" w:rsidR="00147599" w:rsidRPr="007E32E4" w:rsidRDefault="00147599" w:rsidP="00147599">
            <w:pPr>
              <w:rPr>
                <w:rFonts w:cstheme="minorHAnsi"/>
                <w:sz w:val="20"/>
                <w:szCs w:val="20"/>
                <w:lang w:val="en-US"/>
              </w:rPr>
            </w:pPr>
          </w:p>
          <w:p w14:paraId="4D673A7C" w14:textId="07A4C30D" w:rsidR="005D6755" w:rsidRPr="007E32E4" w:rsidRDefault="005D6755" w:rsidP="005D6755">
            <w:pPr>
              <w:textAlignment w:val="baseline"/>
              <w:rPr>
                <w:rFonts w:eastAsia="Times New Roman" w:cstheme="minorHAnsi"/>
                <w:sz w:val="20"/>
                <w:szCs w:val="20"/>
                <w:lang w:eastAsia="en-GB"/>
              </w:rPr>
            </w:pPr>
            <w:r w:rsidRPr="007E32E4">
              <w:rPr>
                <w:rFonts w:eastAsia="Times New Roman" w:cstheme="minorHAnsi"/>
                <w:sz w:val="20"/>
                <w:szCs w:val="20"/>
                <w:lang w:eastAsia="en-GB"/>
              </w:rPr>
              <w:t xml:space="preserve">FET Range </w:t>
            </w:r>
            <w:r w:rsidR="002402D7">
              <w:rPr>
                <w:rFonts w:eastAsia="Times New Roman" w:cstheme="minorHAnsi"/>
                <w:sz w:val="20"/>
                <w:szCs w:val="20"/>
                <w:lang w:eastAsia="en-GB"/>
              </w:rPr>
              <w:t>I</w:t>
            </w:r>
          </w:p>
          <w:p w14:paraId="0C3B8A08" w14:textId="12527B8B" w:rsidR="005D6755" w:rsidRPr="007E32E4" w:rsidRDefault="005D6755" w:rsidP="005D6755">
            <w:pPr>
              <w:textAlignment w:val="baseline"/>
              <w:rPr>
                <w:rFonts w:eastAsia="Times New Roman" w:cstheme="minorHAnsi"/>
                <w:sz w:val="20"/>
                <w:szCs w:val="20"/>
                <w:lang w:eastAsia="en-GB"/>
              </w:rPr>
            </w:pPr>
            <w:r w:rsidRPr="007E32E4">
              <w:rPr>
                <w:rFonts w:eastAsia="Times New Roman" w:cstheme="minorHAnsi"/>
                <w:sz w:val="20"/>
                <w:szCs w:val="20"/>
                <w:lang w:eastAsia="en-GB"/>
              </w:rPr>
              <w:t>£</w:t>
            </w:r>
            <w:r w:rsidR="002402D7">
              <w:rPr>
                <w:rFonts w:eastAsia="Times New Roman" w:cstheme="minorHAnsi"/>
                <w:sz w:val="20"/>
                <w:szCs w:val="20"/>
                <w:lang w:eastAsia="en-GB"/>
              </w:rPr>
              <w:t>57,529 to £66,083</w:t>
            </w:r>
            <w:r w:rsidRPr="007E32E4">
              <w:rPr>
                <w:rFonts w:eastAsia="Times New Roman" w:cstheme="minorHAnsi"/>
                <w:sz w:val="20"/>
                <w:szCs w:val="20"/>
                <w:lang w:eastAsia="en-GB"/>
              </w:rPr>
              <w:t xml:space="preserve"> </w:t>
            </w:r>
            <w:r w:rsidR="003D5B18">
              <w:rPr>
                <w:rFonts w:eastAsia="Times New Roman" w:cstheme="minorHAnsi"/>
                <w:sz w:val="20"/>
                <w:szCs w:val="20"/>
                <w:lang w:eastAsia="en-GB"/>
              </w:rPr>
              <w:t>F</w:t>
            </w:r>
            <w:r w:rsidR="0058272B">
              <w:rPr>
                <w:rFonts w:eastAsia="Times New Roman" w:cstheme="minorHAnsi"/>
                <w:sz w:val="20"/>
                <w:szCs w:val="20"/>
                <w:lang w:eastAsia="en-GB"/>
              </w:rPr>
              <w:t>ull-time, All year round</w:t>
            </w:r>
            <w:r w:rsidRPr="007E32E4">
              <w:rPr>
                <w:rFonts w:eastAsia="Times New Roman" w:cstheme="minorHAnsi"/>
                <w:sz w:val="20"/>
                <w:szCs w:val="20"/>
                <w:lang w:eastAsia="en-GB"/>
              </w:rPr>
              <w:tab/>
            </w:r>
          </w:p>
          <w:p w14:paraId="541681A3" w14:textId="60CA568D" w:rsidR="00ED154B" w:rsidRPr="007E32E4" w:rsidRDefault="00ED154B" w:rsidP="0058272B">
            <w:pPr>
              <w:textAlignment w:val="baseline"/>
              <w:rPr>
                <w:rFonts w:cstheme="minorHAnsi"/>
                <w:sz w:val="20"/>
                <w:szCs w:val="20"/>
                <w:lang w:val="en-US"/>
              </w:rPr>
            </w:pPr>
          </w:p>
        </w:tc>
      </w:tr>
      <w:tr w:rsidR="00147599" w:rsidRPr="00E56F0F" w14:paraId="07F10928" w14:textId="77777777" w:rsidTr="005D6755">
        <w:trPr>
          <w:trHeight w:val="1031"/>
        </w:trPr>
        <w:tc>
          <w:tcPr>
            <w:tcW w:w="2112" w:type="dxa"/>
          </w:tcPr>
          <w:p w14:paraId="62599B44" w14:textId="77777777" w:rsidR="00147599" w:rsidRPr="007E32E4" w:rsidRDefault="00147599" w:rsidP="00147599">
            <w:pPr>
              <w:rPr>
                <w:rFonts w:cstheme="minorHAnsi"/>
                <w:b/>
                <w:sz w:val="20"/>
                <w:szCs w:val="20"/>
                <w:lang w:val="en-US"/>
              </w:rPr>
            </w:pPr>
          </w:p>
          <w:p w14:paraId="22A65CFE" w14:textId="77777777" w:rsidR="00147599" w:rsidRPr="007E32E4" w:rsidRDefault="00147599" w:rsidP="00147599">
            <w:pPr>
              <w:rPr>
                <w:rFonts w:cstheme="minorHAnsi"/>
                <w:b/>
                <w:sz w:val="20"/>
                <w:szCs w:val="20"/>
                <w:lang w:val="en-US"/>
              </w:rPr>
            </w:pPr>
            <w:r w:rsidRPr="007E32E4">
              <w:rPr>
                <w:rFonts w:cstheme="minorHAnsi"/>
                <w:b/>
                <w:sz w:val="20"/>
                <w:szCs w:val="20"/>
                <w:lang w:val="en-US"/>
              </w:rPr>
              <w:t>Contract Type</w:t>
            </w:r>
          </w:p>
          <w:p w14:paraId="634A3538" w14:textId="77777777" w:rsidR="00147599" w:rsidRPr="007E32E4" w:rsidRDefault="00147599" w:rsidP="00147599">
            <w:pPr>
              <w:rPr>
                <w:rFonts w:cstheme="minorHAnsi"/>
                <w:b/>
                <w:sz w:val="20"/>
                <w:szCs w:val="20"/>
                <w:lang w:val="en-US"/>
              </w:rPr>
            </w:pPr>
          </w:p>
        </w:tc>
        <w:tc>
          <w:tcPr>
            <w:tcW w:w="6899" w:type="dxa"/>
          </w:tcPr>
          <w:p w14:paraId="30E880FB" w14:textId="77777777" w:rsidR="00147599" w:rsidRPr="007E32E4" w:rsidRDefault="00147599" w:rsidP="00147599">
            <w:pPr>
              <w:rPr>
                <w:rFonts w:cstheme="minorHAnsi"/>
                <w:sz w:val="20"/>
                <w:szCs w:val="20"/>
                <w:lang w:val="en-US"/>
              </w:rPr>
            </w:pPr>
          </w:p>
          <w:p w14:paraId="62A8FCA4" w14:textId="5FE980DC" w:rsidR="00131E9D" w:rsidRPr="007E32E4" w:rsidRDefault="000E1584" w:rsidP="003D5B18">
            <w:pPr>
              <w:rPr>
                <w:rFonts w:cstheme="minorHAnsi"/>
                <w:sz w:val="20"/>
                <w:szCs w:val="20"/>
                <w:lang w:val="en-US"/>
              </w:rPr>
            </w:pPr>
            <w:r w:rsidRPr="007E32E4">
              <w:rPr>
                <w:rFonts w:cstheme="minorHAnsi"/>
                <w:sz w:val="20"/>
                <w:szCs w:val="20"/>
                <w:lang w:val="en-US"/>
              </w:rPr>
              <w:t>3</w:t>
            </w:r>
            <w:r w:rsidR="00093E50" w:rsidRPr="007E32E4">
              <w:rPr>
                <w:rFonts w:cstheme="minorHAnsi"/>
                <w:sz w:val="20"/>
                <w:szCs w:val="20"/>
                <w:lang w:val="en-US"/>
              </w:rPr>
              <w:t>6.5</w:t>
            </w:r>
            <w:r w:rsidR="00147599" w:rsidRPr="007E32E4">
              <w:rPr>
                <w:rFonts w:cstheme="minorHAnsi"/>
                <w:sz w:val="20"/>
                <w:szCs w:val="20"/>
                <w:lang w:val="en-US"/>
              </w:rPr>
              <w:t xml:space="preserve"> hours per week</w:t>
            </w:r>
            <w:r w:rsidR="00F478F8">
              <w:rPr>
                <w:rFonts w:cstheme="minorHAnsi"/>
                <w:sz w:val="20"/>
                <w:szCs w:val="20"/>
                <w:lang w:val="en-US"/>
              </w:rPr>
              <w:t>, 8.30am – 4.30pm</w:t>
            </w:r>
            <w:r w:rsidR="00D76DA9">
              <w:rPr>
                <w:rFonts w:cstheme="minorHAnsi"/>
                <w:sz w:val="20"/>
                <w:szCs w:val="20"/>
                <w:lang w:val="en-US"/>
              </w:rPr>
              <w:t xml:space="preserve"> Mon-</w:t>
            </w:r>
            <w:r w:rsidR="00CA1756">
              <w:rPr>
                <w:rFonts w:cstheme="minorHAnsi"/>
                <w:sz w:val="20"/>
                <w:szCs w:val="20"/>
                <w:lang w:val="en-US"/>
              </w:rPr>
              <w:t xml:space="preserve">Thurs and 8.30am </w:t>
            </w:r>
            <w:r w:rsidR="00C73B8F">
              <w:rPr>
                <w:rFonts w:cstheme="minorHAnsi"/>
                <w:sz w:val="20"/>
                <w:szCs w:val="20"/>
                <w:lang w:val="en-US"/>
              </w:rPr>
              <w:t>–</w:t>
            </w:r>
            <w:r w:rsidR="00CA1756">
              <w:rPr>
                <w:rFonts w:cstheme="minorHAnsi"/>
                <w:sz w:val="20"/>
                <w:szCs w:val="20"/>
                <w:lang w:val="en-US"/>
              </w:rPr>
              <w:t xml:space="preserve"> </w:t>
            </w:r>
            <w:r w:rsidR="00C73B8F">
              <w:rPr>
                <w:rFonts w:cstheme="minorHAnsi"/>
                <w:sz w:val="20"/>
                <w:szCs w:val="20"/>
                <w:lang w:val="en-US"/>
              </w:rPr>
              <w:t>3.30pm Friday</w:t>
            </w:r>
          </w:p>
        </w:tc>
      </w:tr>
    </w:tbl>
    <w:p w14:paraId="3152E526" w14:textId="77777777" w:rsidR="00AB6B45" w:rsidRPr="00E56F0F" w:rsidRDefault="00AB6B45" w:rsidP="0060371D">
      <w:pPr>
        <w:rPr>
          <w:rFonts w:cstheme="minorHAnsi"/>
          <w:b/>
        </w:rPr>
      </w:pPr>
    </w:p>
    <w:p w14:paraId="759486AF" w14:textId="77777777" w:rsidR="00AB6B45" w:rsidRPr="00E56F0F" w:rsidRDefault="00AB6B45" w:rsidP="0060371D">
      <w:pPr>
        <w:rPr>
          <w:rFonts w:cstheme="minorHAnsi"/>
          <w:b/>
        </w:rPr>
      </w:pPr>
    </w:p>
    <w:p w14:paraId="369AFB40" w14:textId="77777777" w:rsidR="00AB6B45" w:rsidRPr="00E56F0F" w:rsidRDefault="00AB6B45" w:rsidP="0060371D">
      <w:pPr>
        <w:rPr>
          <w:rFonts w:cstheme="minorHAnsi"/>
          <w:b/>
        </w:rPr>
      </w:pPr>
    </w:p>
    <w:p w14:paraId="203924A0" w14:textId="74BFB1CC" w:rsidR="00550BA7" w:rsidRPr="00AC3784" w:rsidRDefault="00550BA7" w:rsidP="00550BA7">
      <w:pPr>
        <w:jc w:val="both"/>
        <w:rPr>
          <w:rFonts w:cstheme="minorHAnsi"/>
          <w:sz w:val="20"/>
          <w:szCs w:val="20"/>
        </w:rPr>
      </w:pPr>
      <w:r w:rsidRPr="00AC3784">
        <w:rPr>
          <w:rFonts w:cstheme="minorHAnsi"/>
          <w:b/>
          <w:sz w:val="20"/>
          <w:szCs w:val="20"/>
        </w:rPr>
        <w:t>REPORT</w:t>
      </w:r>
      <w:r w:rsidR="003E5067">
        <w:rPr>
          <w:rFonts w:cstheme="minorHAnsi"/>
          <w:b/>
          <w:sz w:val="20"/>
          <w:szCs w:val="20"/>
        </w:rPr>
        <w:t>S</w:t>
      </w:r>
      <w:r w:rsidRPr="00AC3784">
        <w:rPr>
          <w:rFonts w:cstheme="minorHAnsi"/>
          <w:b/>
          <w:sz w:val="20"/>
          <w:szCs w:val="20"/>
        </w:rPr>
        <w:t xml:space="preserve"> TO: </w:t>
      </w:r>
      <w:r w:rsidR="00093E50" w:rsidRPr="00AC3784">
        <w:rPr>
          <w:rFonts w:cstheme="minorHAnsi"/>
          <w:b/>
          <w:sz w:val="20"/>
          <w:szCs w:val="20"/>
        </w:rPr>
        <w:t xml:space="preserve"> </w:t>
      </w:r>
      <w:r w:rsidR="003515FA">
        <w:rPr>
          <w:rFonts w:cstheme="minorHAnsi"/>
          <w:sz w:val="20"/>
          <w:szCs w:val="20"/>
        </w:rPr>
        <w:t>Chief Executive Officer</w:t>
      </w:r>
    </w:p>
    <w:p w14:paraId="38A7DD3C" w14:textId="06106EB3" w:rsidR="00381118" w:rsidRPr="00B62CC5" w:rsidRDefault="0060371D" w:rsidP="0060371D">
      <w:pPr>
        <w:rPr>
          <w:rFonts w:cstheme="minorHAnsi"/>
          <w:b/>
          <w:sz w:val="20"/>
          <w:szCs w:val="20"/>
        </w:rPr>
      </w:pPr>
      <w:r w:rsidRPr="00B62CC5">
        <w:rPr>
          <w:rFonts w:cstheme="minorHAnsi"/>
          <w:b/>
          <w:sz w:val="20"/>
          <w:szCs w:val="20"/>
        </w:rPr>
        <w:t>JO</w:t>
      </w:r>
      <w:r w:rsidR="00AB6B45" w:rsidRPr="00B62CC5">
        <w:rPr>
          <w:rFonts w:cstheme="minorHAnsi"/>
          <w:b/>
          <w:sz w:val="20"/>
          <w:szCs w:val="20"/>
        </w:rPr>
        <w:t xml:space="preserve">B </w:t>
      </w:r>
      <w:r w:rsidRPr="00B62CC5">
        <w:rPr>
          <w:rFonts w:cstheme="minorHAnsi"/>
          <w:b/>
          <w:sz w:val="20"/>
          <w:szCs w:val="20"/>
        </w:rPr>
        <w:t xml:space="preserve">DESCRIPTION AND PURPOSE:  </w:t>
      </w:r>
    </w:p>
    <w:p w14:paraId="06A94C08" w14:textId="77777777" w:rsidR="00160045" w:rsidRPr="00B62CC5" w:rsidRDefault="00160045" w:rsidP="00160045">
      <w:pPr>
        <w:spacing w:after="0" w:line="240" w:lineRule="auto"/>
        <w:ind w:left="705"/>
        <w:jc w:val="both"/>
        <w:textAlignment w:val="baseline"/>
        <w:rPr>
          <w:rFonts w:eastAsia="Times New Roman" w:cstheme="minorHAnsi"/>
          <w:sz w:val="20"/>
          <w:szCs w:val="20"/>
          <w:lang w:eastAsia="en-GB"/>
        </w:rPr>
      </w:pPr>
      <w:r w:rsidRPr="00B62CC5">
        <w:rPr>
          <w:rFonts w:eastAsia="Times New Roman" w:cstheme="minorHAnsi"/>
          <w:sz w:val="20"/>
          <w:szCs w:val="20"/>
          <w:lang w:eastAsia="en-GB"/>
        </w:rPr>
        <w:t> </w:t>
      </w:r>
    </w:p>
    <w:p w14:paraId="27D67246" w14:textId="796C70D8" w:rsidR="00160045" w:rsidRPr="00B62CC5" w:rsidRDefault="00160045" w:rsidP="00467C60">
      <w:pPr>
        <w:pStyle w:val="ListParagraph"/>
        <w:numPr>
          <w:ilvl w:val="0"/>
          <w:numId w:val="6"/>
        </w:numPr>
        <w:spacing w:after="0" w:line="240" w:lineRule="auto"/>
        <w:jc w:val="both"/>
        <w:textAlignment w:val="baseline"/>
        <w:rPr>
          <w:rFonts w:eastAsia="Times New Roman" w:cstheme="minorHAnsi"/>
          <w:sz w:val="20"/>
          <w:szCs w:val="20"/>
          <w:lang w:eastAsia="en-GB"/>
        </w:rPr>
      </w:pPr>
      <w:r w:rsidRPr="00B62CC5">
        <w:rPr>
          <w:rFonts w:eastAsia="Times New Roman" w:cstheme="minorHAnsi"/>
          <w:b/>
          <w:bCs/>
          <w:sz w:val="20"/>
          <w:szCs w:val="20"/>
          <w:lang w:eastAsia="en-GB"/>
        </w:rPr>
        <w:t>Job Purpose:  </w:t>
      </w:r>
      <w:r w:rsidRPr="00B62CC5">
        <w:rPr>
          <w:rFonts w:eastAsia="Times New Roman" w:cstheme="minorHAnsi"/>
          <w:sz w:val="20"/>
          <w:szCs w:val="20"/>
          <w:lang w:eastAsia="en-GB"/>
        </w:rPr>
        <w:t> </w:t>
      </w:r>
    </w:p>
    <w:p w14:paraId="5032029B" w14:textId="674C32FD" w:rsidR="00160045" w:rsidRDefault="00160045" w:rsidP="00160045">
      <w:pPr>
        <w:pStyle w:val="ListParagraph"/>
        <w:spacing w:after="0" w:line="240" w:lineRule="auto"/>
        <w:ind w:left="360"/>
        <w:jc w:val="both"/>
        <w:textAlignment w:val="baseline"/>
        <w:rPr>
          <w:rFonts w:eastAsia="Times New Roman" w:cstheme="minorHAnsi"/>
          <w:sz w:val="20"/>
          <w:szCs w:val="20"/>
          <w:lang w:eastAsia="en-GB"/>
        </w:rPr>
      </w:pPr>
    </w:p>
    <w:p w14:paraId="6F05BDC4" w14:textId="520207DB" w:rsidR="004E3F50" w:rsidRDefault="003515FA" w:rsidP="007A5E61">
      <w:pPr>
        <w:spacing w:after="154"/>
        <w:rPr>
          <w:sz w:val="20"/>
          <w:szCs w:val="20"/>
        </w:rPr>
      </w:pPr>
      <w:r>
        <w:rPr>
          <w:rFonts w:eastAsia="Times New Roman" w:cstheme="minorHAnsi"/>
          <w:sz w:val="20"/>
          <w:szCs w:val="20"/>
          <w:lang w:eastAsia="en-GB"/>
        </w:rPr>
        <w:t>The Director of Operations</w:t>
      </w:r>
      <w:r w:rsidR="006A5380">
        <w:rPr>
          <w:rFonts w:eastAsia="Times New Roman" w:cstheme="minorHAnsi"/>
          <w:sz w:val="20"/>
          <w:szCs w:val="20"/>
          <w:lang w:eastAsia="en-GB"/>
        </w:rPr>
        <w:t xml:space="preserve"> </w:t>
      </w:r>
      <w:r w:rsidR="006A5380" w:rsidRPr="006A5380">
        <w:rPr>
          <w:sz w:val="20"/>
          <w:szCs w:val="20"/>
        </w:rPr>
        <w:t xml:space="preserve">is accountable for the operational management and delivery of all functions across the trust which do not fall under those assigned to the </w:t>
      </w:r>
      <w:r w:rsidR="00436D29">
        <w:rPr>
          <w:sz w:val="20"/>
          <w:szCs w:val="20"/>
        </w:rPr>
        <w:t>other members of the Trust Executive Team</w:t>
      </w:r>
      <w:r w:rsidR="000A5A3E">
        <w:rPr>
          <w:sz w:val="20"/>
          <w:szCs w:val="20"/>
        </w:rPr>
        <w:t xml:space="preserve"> (</w:t>
      </w:r>
      <w:r w:rsidR="00E6293E">
        <w:rPr>
          <w:sz w:val="20"/>
          <w:szCs w:val="20"/>
        </w:rPr>
        <w:t xml:space="preserve">Chief Executive Officer, Deputy Chief Executive Officer &amp; Education Director, Finance </w:t>
      </w:r>
      <w:proofErr w:type="gramStart"/>
      <w:r w:rsidR="00E6293E">
        <w:rPr>
          <w:sz w:val="20"/>
          <w:szCs w:val="20"/>
        </w:rPr>
        <w:t>Director</w:t>
      </w:r>
      <w:proofErr w:type="gramEnd"/>
      <w:r w:rsidR="00E6293E">
        <w:rPr>
          <w:sz w:val="20"/>
          <w:szCs w:val="20"/>
        </w:rPr>
        <w:t xml:space="preserve"> and Director of Quality Assurance &amp; Development)</w:t>
      </w:r>
      <w:r w:rsidR="006A5380" w:rsidRPr="006A5380">
        <w:rPr>
          <w:sz w:val="20"/>
          <w:szCs w:val="20"/>
        </w:rPr>
        <w:t xml:space="preserve">. </w:t>
      </w:r>
      <w:r w:rsidR="004E3F50">
        <w:rPr>
          <w:sz w:val="20"/>
          <w:szCs w:val="20"/>
        </w:rPr>
        <w:t>This includes</w:t>
      </w:r>
      <w:r w:rsidR="007A5E61">
        <w:rPr>
          <w:sz w:val="20"/>
          <w:szCs w:val="20"/>
        </w:rPr>
        <w:t xml:space="preserve"> specific responsibility for</w:t>
      </w:r>
      <w:r w:rsidR="004E3F50">
        <w:rPr>
          <w:sz w:val="20"/>
          <w:szCs w:val="20"/>
        </w:rPr>
        <w:t>:</w:t>
      </w:r>
    </w:p>
    <w:p w14:paraId="046BE2D1" w14:textId="1C2C4418" w:rsidR="0023265A" w:rsidRDefault="004E3F50" w:rsidP="004E3F50">
      <w:pPr>
        <w:pStyle w:val="ListParagraph"/>
        <w:numPr>
          <w:ilvl w:val="0"/>
          <w:numId w:val="15"/>
        </w:numPr>
        <w:spacing w:after="154"/>
        <w:rPr>
          <w:sz w:val="20"/>
          <w:szCs w:val="20"/>
        </w:rPr>
      </w:pPr>
      <w:r>
        <w:rPr>
          <w:sz w:val="20"/>
          <w:szCs w:val="20"/>
        </w:rPr>
        <w:t>The</w:t>
      </w:r>
      <w:r w:rsidR="006A5380" w:rsidRPr="004E3F50">
        <w:rPr>
          <w:sz w:val="20"/>
          <w:szCs w:val="20"/>
        </w:rPr>
        <w:t xml:space="preserve"> </w:t>
      </w:r>
      <w:r w:rsidR="0023265A">
        <w:rPr>
          <w:sz w:val="20"/>
          <w:szCs w:val="20"/>
        </w:rPr>
        <w:t>e</w:t>
      </w:r>
      <w:r w:rsidR="006A5380" w:rsidRPr="004E3F50">
        <w:rPr>
          <w:sz w:val="20"/>
          <w:szCs w:val="20"/>
        </w:rPr>
        <w:t xml:space="preserve">state and facilities management service </w:t>
      </w:r>
      <w:r w:rsidR="008B3D6C">
        <w:rPr>
          <w:sz w:val="20"/>
          <w:szCs w:val="20"/>
        </w:rPr>
        <w:t>via</w:t>
      </w:r>
      <w:r w:rsidR="0023265A">
        <w:rPr>
          <w:sz w:val="20"/>
          <w:szCs w:val="20"/>
        </w:rPr>
        <w:t xml:space="preserve"> management of the FM contract currently with Bellrock</w:t>
      </w:r>
      <w:proofErr w:type="gramStart"/>
      <w:r w:rsidR="00FF4C8F">
        <w:rPr>
          <w:sz w:val="20"/>
          <w:szCs w:val="20"/>
        </w:rPr>
        <w:t xml:space="preserve">.  </w:t>
      </w:r>
      <w:proofErr w:type="gramEnd"/>
      <w:r w:rsidR="00FF4C8F">
        <w:rPr>
          <w:sz w:val="20"/>
          <w:szCs w:val="20"/>
        </w:rPr>
        <w:t>This will include business infrastructure planning, the capital programme</w:t>
      </w:r>
      <w:r w:rsidR="000027E3">
        <w:rPr>
          <w:sz w:val="20"/>
          <w:szCs w:val="20"/>
        </w:rPr>
        <w:t xml:space="preserve"> and</w:t>
      </w:r>
      <w:r w:rsidR="00FF4C8F">
        <w:rPr>
          <w:sz w:val="20"/>
          <w:szCs w:val="20"/>
        </w:rPr>
        <w:t xml:space="preserve"> estate asset management</w:t>
      </w:r>
      <w:r w:rsidR="00532732">
        <w:rPr>
          <w:sz w:val="20"/>
          <w:szCs w:val="20"/>
        </w:rPr>
        <w:t>, as well as r</w:t>
      </w:r>
      <w:r w:rsidR="00044EB1">
        <w:rPr>
          <w:sz w:val="20"/>
          <w:szCs w:val="20"/>
        </w:rPr>
        <w:t xml:space="preserve">ecommendations with the Finance Director for use of School Condition Allocation (SCA) and external or other grant </w:t>
      </w:r>
      <w:proofErr w:type="gramStart"/>
      <w:r w:rsidR="00044EB1">
        <w:rPr>
          <w:sz w:val="20"/>
          <w:szCs w:val="20"/>
        </w:rPr>
        <w:t>funds</w:t>
      </w:r>
      <w:r w:rsidR="0023265A">
        <w:rPr>
          <w:sz w:val="20"/>
          <w:szCs w:val="20"/>
        </w:rPr>
        <w:t>;</w:t>
      </w:r>
      <w:proofErr w:type="gramEnd"/>
    </w:p>
    <w:p w14:paraId="6CA737C2" w14:textId="15F86017" w:rsidR="003B4886" w:rsidRDefault="003B4886" w:rsidP="004E3F50">
      <w:pPr>
        <w:pStyle w:val="ListParagraph"/>
        <w:numPr>
          <w:ilvl w:val="0"/>
          <w:numId w:val="15"/>
        </w:numPr>
        <w:spacing w:after="154"/>
        <w:rPr>
          <w:sz w:val="20"/>
          <w:szCs w:val="20"/>
        </w:rPr>
      </w:pPr>
      <w:r>
        <w:rPr>
          <w:sz w:val="20"/>
          <w:szCs w:val="20"/>
        </w:rPr>
        <w:t>Health &amp; Safety Management across the Trust, including for conti</w:t>
      </w:r>
      <w:r w:rsidR="0091172A">
        <w:rPr>
          <w:sz w:val="20"/>
          <w:szCs w:val="20"/>
        </w:rPr>
        <w:t>n</w:t>
      </w:r>
      <w:r>
        <w:rPr>
          <w:sz w:val="20"/>
          <w:szCs w:val="20"/>
        </w:rPr>
        <w:t>gency</w:t>
      </w:r>
      <w:r w:rsidR="0091172A">
        <w:rPr>
          <w:sz w:val="20"/>
          <w:szCs w:val="20"/>
        </w:rPr>
        <w:t xml:space="preserve">, </w:t>
      </w:r>
      <w:r>
        <w:rPr>
          <w:sz w:val="20"/>
          <w:szCs w:val="20"/>
        </w:rPr>
        <w:t xml:space="preserve">disaster planning </w:t>
      </w:r>
      <w:r w:rsidR="0091172A">
        <w:rPr>
          <w:sz w:val="20"/>
          <w:szCs w:val="20"/>
        </w:rPr>
        <w:t>and</w:t>
      </w:r>
      <w:r>
        <w:rPr>
          <w:sz w:val="20"/>
          <w:szCs w:val="20"/>
        </w:rPr>
        <w:t xml:space="preserve"> management</w:t>
      </w:r>
      <w:r w:rsidR="00B23633">
        <w:rPr>
          <w:sz w:val="20"/>
          <w:szCs w:val="20"/>
        </w:rPr>
        <w:t xml:space="preserve">, via relationship with the Trust’s Health &amp; safety Partner which is currently </w:t>
      </w:r>
      <w:proofErr w:type="gramStart"/>
      <w:r w:rsidR="00B23633">
        <w:rPr>
          <w:sz w:val="20"/>
          <w:szCs w:val="20"/>
        </w:rPr>
        <w:t>WRM;</w:t>
      </w:r>
      <w:proofErr w:type="gramEnd"/>
      <w:r>
        <w:rPr>
          <w:sz w:val="20"/>
          <w:szCs w:val="20"/>
        </w:rPr>
        <w:t xml:space="preserve"> </w:t>
      </w:r>
    </w:p>
    <w:p w14:paraId="6A3CD064" w14:textId="4727CDEF" w:rsidR="008B3D6C" w:rsidRDefault="008B3D6C" w:rsidP="004E3F50">
      <w:pPr>
        <w:pStyle w:val="ListParagraph"/>
        <w:numPr>
          <w:ilvl w:val="0"/>
          <w:numId w:val="15"/>
        </w:numPr>
        <w:spacing w:after="154"/>
        <w:rPr>
          <w:sz w:val="20"/>
          <w:szCs w:val="20"/>
        </w:rPr>
      </w:pPr>
      <w:r>
        <w:rPr>
          <w:sz w:val="20"/>
          <w:szCs w:val="20"/>
        </w:rPr>
        <w:t xml:space="preserve">Catering, cleaning and other facilities services via various third party </w:t>
      </w:r>
      <w:proofErr w:type="gramStart"/>
      <w:r>
        <w:rPr>
          <w:sz w:val="20"/>
          <w:szCs w:val="20"/>
        </w:rPr>
        <w:t>providers</w:t>
      </w:r>
      <w:r w:rsidR="00821A11">
        <w:rPr>
          <w:sz w:val="20"/>
          <w:szCs w:val="20"/>
        </w:rPr>
        <w:t>;</w:t>
      </w:r>
      <w:proofErr w:type="gramEnd"/>
    </w:p>
    <w:p w14:paraId="04C2278F" w14:textId="07D88DD8" w:rsidR="00821A11" w:rsidRDefault="006A5380" w:rsidP="004E3F50">
      <w:pPr>
        <w:pStyle w:val="ListParagraph"/>
        <w:numPr>
          <w:ilvl w:val="0"/>
          <w:numId w:val="15"/>
        </w:numPr>
        <w:spacing w:after="154"/>
        <w:rPr>
          <w:sz w:val="20"/>
          <w:szCs w:val="20"/>
        </w:rPr>
      </w:pPr>
      <w:r w:rsidRPr="004E3F50">
        <w:rPr>
          <w:sz w:val="20"/>
          <w:szCs w:val="20"/>
        </w:rPr>
        <w:t>IT</w:t>
      </w:r>
      <w:r w:rsidR="00821A11">
        <w:rPr>
          <w:sz w:val="20"/>
          <w:szCs w:val="20"/>
        </w:rPr>
        <w:t xml:space="preserve"> services</w:t>
      </w:r>
      <w:r w:rsidR="00F150D9">
        <w:rPr>
          <w:sz w:val="20"/>
          <w:szCs w:val="20"/>
        </w:rPr>
        <w:t xml:space="preserve"> and strategy</w:t>
      </w:r>
      <w:r w:rsidR="00821A11">
        <w:rPr>
          <w:sz w:val="20"/>
          <w:szCs w:val="20"/>
        </w:rPr>
        <w:t xml:space="preserve"> via management of the IT contract currently with Computeam</w:t>
      </w:r>
      <w:proofErr w:type="gramStart"/>
      <w:r w:rsidR="000027E3">
        <w:rPr>
          <w:sz w:val="20"/>
          <w:szCs w:val="20"/>
        </w:rPr>
        <w:t xml:space="preserve">.  </w:t>
      </w:r>
      <w:proofErr w:type="gramEnd"/>
      <w:r w:rsidR="000027E3">
        <w:rPr>
          <w:sz w:val="20"/>
          <w:szCs w:val="20"/>
        </w:rPr>
        <w:t xml:space="preserve">This will include digital </w:t>
      </w:r>
      <w:r w:rsidR="00F02C6D">
        <w:rPr>
          <w:sz w:val="20"/>
          <w:szCs w:val="20"/>
        </w:rPr>
        <w:t>strategy, cyber security</w:t>
      </w:r>
      <w:r w:rsidR="000125A7">
        <w:rPr>
          <w:sz w:val="20"/>
          <w:szCs w:val="20"/>
        </w:rPr>
        <w:t>, support services</w:t>
      </w:r>
      <w:r w:rsidR="00F02C6D">
        <w:rPr>
          <w:sz w:val="20"/>
          <w:szCs w:val="20"/>
        </w:rPr>
        <w:t xml:space="preserve"> and device or software management for the education of children or administration of the </w:t>
      </w:r>
      <w:proofErr w:type="gramStart"/>
      <w:r w:rsidR="00F02C6D">
        <w:rPr>
          <w:sz w:val="20"/>
          <w:szCs w:val="20"/>
        </w:rPr>
        <w:t>Trust</w:t>
      </w:r>
      <w:r w:rsidR="00821A11">
        <w:rPr>
          <w:sz w:val="20"/>
          <w:szCs w:val="20"/>
        </w:rPr>
        <w:t>;</w:t>
      </w:r>
      <w:proofErr w:type="gramEnd"/>
    </w:p>
    <w:p w14:paraId="4F6DF8FF" w14:textId="25D52D7B" w:rsidR="00C03305" w:rsidRDefault="001E4A5C" w:rsidP="004E3F50">
      <w:pPr>
        <w:pStyle w:val="ListParagraph"/>
        <w:numPr>
          <w:ilvl w:val="0"/>
          <w:numId w:val="15"/>
        </w:numPr>
        <w:spacing w:after="154"/>
        <w:rPr>
          <w:sz w:val="20"/>
          <w:szCs w:val="20"/>
        </w:rPr>
      </w:pPr>
      <w:r>
        <w:rPr>
          <w:sz w:val="20"/>
          <w:szCs w:val="20"/>
        </w:rPr>
        <w:t>P</w:t>
      </w:r>
      <w:r w:rsidR="006A5380" w:rsidRPr="004E3F50">
        <w:rPr>
          <w:sz w:val="20"/>
          <w:szCs w:val="20"/>
        </w:rPr>
        <w:t xml:space="preserve">ayroll </w:t>
      </w:r>
      <w:r>
        <w:rPr>
          <w:sz w:val="20"/>
          <w:szCs w:val="20"/>
        </w:rPr>
        <w:t>transactional services</w:t>
      </w:r>
      <w:r w:rsidR="00C03305">
        <w:rPr>
          <w:sz w:val="20"/>
          <w:szCs w:val="20"/>
        </w:rPr>
        <w:t xml:space="preserve"> via the Payroll Bureau service provider</w:t>
      </w:r>
      <w:r w:rsidR="00627D8A">
        <w:rPr>
          <w:sz w:val="20"/>
          <w:szCs w:val="20"/>
        </w:rPr>
        <w:t xml:space="preserve"> (but does not include line management of the HR Manager which rests with the CEO</w:t>
      </w:r>
      <w:proofErr w:type="gramStart"/>
      <w:r w:rsidR="00627D8A">
        <w:rPr>
          <w:sz w:val="20"/>
          <w:szCs w:val="20"/>
        </w:rPr>
        <w:t>)</w:t>
      </w:r>
      <w:r w:rsidR="00C03305">
        <w:rPr>
          <w:sz w:val="20"/>
          <w:szCs w:val="20"/>
        </w:rPr>
        <w:t>;</w:t>
      </w:r>
      <w:proofErr w:type="gramEnd"/>
    </w:p>
    <w:p w14:paraId="2A331730" w14:textId="42CFFAB1" w:rsidR="00C03305" w:rsidRDefault="00C03305" w:rsidP="004E3F50">
      <w:pPr>
        <w:pStyle w:val="ListParagraph"/>
        <w:numPr>
          <w:ilvl w:val="0"/>
          <w:numId w:val="15"/>
        </w:numPr>
        <w:spacing w:after="154"/>
        <w:rPr>
          <w:sz w:val="20"/>
          <w:szCs w:val="20"/>
        </w:rPr>
      </w:pPr>
      <w:r>
        <w:rPr>
          <w:sz w:val="20"/>
          <w:szCs w:val="20"/>
        </w:rPr>
        <w:t xml:space="preserve">Tender &amp; contract management, taking responsibility for a wide range of Service Level Agreements with third party service </w:t>
      </w:r>
      <w:proofErr w:type="gramStart"/>
      <w:r>
        <w:rPr>
          <w:sz w:val="20"/>
          <w:szCs w:val="20"/>
        </w:rPr>
        <w:t>providers;</w:t>
      </w:r>
      <w:proofErr w:type="gramEnd"/>
    </w:p>
    <w:p w14:paraId="78F99BE1" w14:textId="48116C42" w:rsidR="00360A7F" w:rsidRDefault="00C03305" w:rsidP="00360A7F">
      <w:pPr>
        <w:pStyle w:val="ListParagraph"/>
        <w:numPr>
          <w:ilvl w:val="0"/>
          <w:numId w:val="15"/>
        </w:numPr>
        <w:spacing w:after="154"/>
        <w:rPr>
          <w:sz w:val="20"/>
          <w:szCs w:val="20"/>
        </w:rPr>
      </w:pPr>
      <w:r>
        <w:rPr>
          <w:sz w:val="20"/>
          <w:szCs w:val="20"/>
        </w:rPr>
        <w:t xml:space="preserve">Administration in schools through Line Management of the Trust Business </w:t>
      </w:r>
      <w:proofErr w:type="gramStart"/>
      <w:r>
        <w:rPr>
          <w:sz w:val="20"/>
          <w:szCs w:val="20"/>
        </w:rPr>
        <w:t>Manager</w:t>
      </w:r>
      <w:r w:rsidR="00360A7F">
        <w:rPr>
          <w:sz w:val="20"/>
          <w:szCs w:val="20"/>
        </w:rPr>
        <w:t>;</w:t>
      </w:r>
      <w:proofErr w:type="gramEnd"/>
    </w:p>
    <w:p w14:paraId="5F72E92E" w14:textId="4E7145BC" w:rsidR="00360A7F" w:rsidRDefault="00360A7F" w:rsidP="00360A7F">
      <w:pPr>
        <w:pStyle w:val="ListParagraph"/>
        <w:numPr>
          <w:ilvl w:val="0"/>
          <w:numId w:val="15"/>
        </w:numPr>
        <w:spacing w:after="154"/>
        <w:rPr>
          <w:sz w:val="20"/>
          <w:szCs w:val="20"/>
        </w:rPr>
      </w:pPr>
      <w:r>
        <w:rPr>
          <w:sz w:val="20"/>
          <w:szCs w:val="20"/>
        </w:rPr>
        <w:t>Responsibility for Data Protection via the third party DPO service provider</w:t>
      </w:r>
      <w:r w:rsidR="000D03FA">
        <w:rPr>
          <w:sz w:val="20"/>
          <w:szCs w:val="20"/>
        </w:rPr>
        <w:t xml:space="preserve"> (SIPS Education)</w:t>
      </w:r>
      <w:r>
        <w:rPr>
          <w:sz w:val="20"/>
          <w:szCs w:val="20"/>
        </w:rPr>
        <w:t xml:space="preserve"> and for legal services via the Trust’s appointed lawyers</w:t>
      </w:r>
      <w:r w:rsidR="000D03FA">
        <w:rPr>
          <w:sz w:val="20"/>
          <w:szCs w:val="20"/>
        </w:rPr>
        <w:t xml:space="preserve"> </w:t>
      </w:r>
      <w:r w:rsidR="00D1143C">
        <w:rPr>
          <w:sz w:val="20"/>
          <w:szCs w:val="20"/>
        </w:rPr>
        <w:t>(Anthony Collins</w:t>
      </w:r>
      <w:proofErr w:type="gramStart"/>
      <w:r w:rsidR="00D1143C">
        <w:rPr>
          <w:sz w:val="20"/>
          <w:szCs w:val="20"/>
        </w:rPr>
        <w:t>)</w:t>
      </w:r>
      <w:r w:rsidR="003B48D9">
        <w:rPr>
          <w:sz w:val="20"/>
          <w:szCs w:val="20"/>
        </w:rPr>
        <w:t>;</w:t>
      </w:r>
      <w:proofErr w:type="gramEnd"/>
    </w:p>
    <w:p w14:paraId="6EF43A24" w14:textId="385ADDC2" w:rsidR="0004676E" w:rsidRDefault="0004676E" w:rsidP="00360A7F">
      <w:pPr>
        <w:pStyle w:val="ListParagraph"/>
        <w:numPr>
          <w:ilvl w:val="0"/>
          <w:numId w:val="15"/>
        </w:numPr>
        <w:spacing w:after="154"/>
        <w:rPr>
          <w:sz w:val="20"/>
          <w:szCs w:val="20"/>
        </w:rPr>
      </w:pPr>
      <w:r>
        <w:rPr>
          <w:sz w:val="20"/>
          <w:szCs w:val="20"/>
        </w:rPr>
        <w:t>The facilities and resources available for the care and education of children, in conjunction with Deputy Chief Executive Officer &amp; Education Director</w:t>
      </w:r>
      <w:r w:rsidR="00565912">
        <w:rPr>
          <w:sz w:val="20"/>
          <w:szCs w:val="20"/>
        </w:rPr>
        <w:t xml:space="preserve">, to include resources available to adults in </w:t>
      </w:r>
      <w:proofErr w:type="gramStart"/>
      <w:r w:rsidR="00565912">
        <w:rPr>
          <w:sz w:val="20"/>
          <w:szCs w:val="20"/>
        </w:rPr>
        <w:t>schools;</w:t>
      </w:r>
      <w:proofErr w:type="gramEnd"/>
      <w:r>
        <w:rPr>
          <w:sz w:val="20"/>
          <w:szCs w:val="20"/>
        </w:rPr>
        <w:t xml:space="preserve"> </w:t>
      </w:r>
    </w:p>
    <w:p w14:paraId="786C3A72" w14:textId="406CB6AA" w:rsidR="007876DE" w:rsidRPr="007876DE" w:rsidRDefault="007876DE" w:rsidP="00360A7F">
      <w:pPr>
        <w:pStyle w:val="ListParagraph"/>
        <w:numPr>
          <w:ilvl w:val="0"/>
          <w:numId w:val="15"/>
        </w:numPr>
        <w:spacing w:after="154"/>
        <w:rPr>
          <w:sz w:val="20"/>
          <w:szCs w:val="20"/>
        </w:rPr>
      </w:pPr>
      <w:r w:rsidRPr="007876DE">
        <w:rPr>
          <w:rFonts w:eastAsia="Times New Roman"/>
          <w:color w:val="000000"/>
          <w:sz w:val="20"/>
          <w:szCs w:val="20"/>
        </w:rPr>
        <w:lastRenderedPageBreak/>
        <w:t>Understand</w:t>
      </w:r>
      <w:r w:rsidR="00F02C6D">
        <w:rPr>
          <w:rFonts w:eastAsia="Times New Roman"/>
          <w:color w:val="000000"/>
          <w:sz w:val="20"/>
          <w:szCs w:val="20"/>
        </w:rPr>
        <w:t>ing</w:t>
      </w:r>
      <w:r w:rsidRPr="007876DE">
        <w:rPr>
          <w:rFonts w:eastAsia="Times New Roman"/>
          <w:color w:val="000000"/>
          <w:sz w:val="20"/>
          <w:szCs w:val="20"/>
        </w:rPr>
        <w:t xml:space="preserve"> and embod</w:t>
      </w:r>
      <w:r w:rsidR="00F02C6D">
        <w:rPr>
          <w:rFonts w:eastAsia="Times New Roman"/>
          <w:color w:val="000000"/>
          <w:sz w:val="20"/>
          <w:szCs w:val="20"/>
        </w:rPr>
        <w:t>ying</w:t>
      </w:r>
      <w:r w:rsidRPr="007876DE">
        <w:rPr>
          <w:rFonts w:eastAsia="Times New Roman"/>
          <w:color w:val="000000"/>
          <w:sz w:val="20"/>
          <w:szCs w:val="20"/>
        </w:rPr>
        <w:t xml:space="preserve"> the Forward Educational Trust vision of providing the best possible education for our children and young people who have a range of special educational needs, helping them to overcome disadvantage and making our Trust </w:t>
      </w:r>
      <w:proofErr w:type="gramStart"/>
      <w:r w:rsidRPr="007876DE">
        <w:rPr>
          <w:rFonts w:eastAsia="Times New Roman"/>
          <w:color w:val="000000"/>
          <w:sz w:val="20"/>
          <w:szCs w:val="20"/>
        </w:rPr>
        <w:t>a great place</w:t>
      </w:r>
      <w:proofErr w:type="gramEnd"/>
      <w:r w:rsidRPr="007876DE">
        <w:rPr>
          <w:rFonts w:eastAsia="Times New Roman"/>
          <w:color w:val="000000"/>
          <w:sz w:val="20"/>
          <w:szCs w:val="20"/>
        </w:rPr>
        <w:t xml:space="preserve"> for staff to work.</w:t>
      </w:r>
    </w:p>
    <w:p w14:paraId="209993D3" w14:textId="4F52AF2C" w:rsidR="006A5380" w:rsidRPr="007A5E61" w:rsidRDefault="006A5380" w:rsidP="007A5E61">
      <w:pPr>
        <w:spacing w:after="154"/>
        <w:rPr>
          <w:sz w:val="20"/>
          <w:szCs w:val="20"/>
        </w:rPr>
      </w:pPr>
      <w:r w:rsidRPr="007A5E61">
        <w:rPr>
          <w:sz w:val="20"/>
          <w:szCs w:val="20"/>
        </w:rPr>
        <w:t>Also</w:t>
      </w:r>
      <w:r w:rsidR="00077B40">
        <w:rPr>
          <w:sz w:val="20"/>
          <w:szCs w:val="20"/>
        </w:rPr>
        <w:t>,</w:t>
      </w:r>
      <w:r w:rsidRPr="007A5E61">
        <w:rPr>
          <w:sz w:val="20"/>
          <w:szCs w:val="20"/>
        </w:rPr>
        <w:t xml:space="preserve"> key is the provision of a consistent high-profile link with senior client management and internal senior management, typically at the director/ board level. This is to ensure appropriate and responsive reaction to address and balance </w:t>
      </w:r>
      <w:r w:rsidR="00B94AAC" w:rsidRPr="007A5E61">
        <w:rPr>
          <w:sz w:val="20"/>
          <w:szCs w:val="20"/>
        </w:rPr>
        <w:t>all</w:t>
      </w:r>
      <w:r w:rsidRPr="007A5E61">
        <w:rPr>
          <w:sz w:val="20"/>
          <w:szCs w:val="20"/>
        </w:rPr>
        <w:t xml:space="preserve"> client concerns with business strategy</w:t>
      </w:r>
      <w:proofErr w:type="gramStart"/>
      <w:r w:rsidRPr="007A5E61">
        <w:rPr>
          <w:sz w:val="20"/>
          <w:szCs w:val="20"/>
        </w:rPr>
        <w:t xml:space="preserve">.  </w:t>
      </w:r>
      <w:proofErr w:type="gramEnd"/>
    </w:p>
    <w:p w14:paraId="3EC8D6E0" w14:textId="5D7FD7C3" w:rsidR="006A5380" w:rsidRPr="006A5380" w:rsidRDefault="006A5380" w:rsidP="00077B40">
      <w:pPr>
        <w:spacing w:after="153"/>
        <w:rPr>
          <w:sz w:val="20"/>
          <w:szCs w:val="20"/>
        </w:rPr>
      </w:pPr>
      <w:r w:rsidRPr="006A5380">
        <w:rPr>
          <w:sz w:val="20"/>
          <w:szCs w:val="20"/>
        </w:rPr>
        <w:t xml:space="preserve">This is an active and visible role requiring excellent customer relationships with senior client property team members, sound commercial/supplier management skills as well as entrepreneurial ability. Working as part of the Executive Team within the </w:t>
      </w:r>
      <w:r w:rsidR="00002105">
        <w:rPr>
          <w:sz w:val="20"/>
          <w:szCs w:val="20"/>
        </w:rPr>
        <w:t>Trust</w:t>
      </w:r>
      <w:r w:rsidRPr="006A5380">
        <w:rPr>
          <w:sz w:val="20"/>
          <w:szCs w:val="20"/>
        </w:rPr>
        <w:t xml:space="preserve">, the post holder will be expected to positively contribute to the strategic direction, performance, </w:t>
      </w:r>
      <w:proofErr w:type="gramStart"/>
      <w:r w:rsidRPr="006A5380">
        <w:rPr>
          <w:sz w:val="20"/>
          <w:szCs w:val="20"/>
        </w:rPr>
        <w:t>growth</w:t>
      </w:r>
      <w:proofErr w:type="gramEnd"/>
      <w:r w:rsidRPr="006A5380">
        <w:rPr>
          <w:sz w:val="20"/>
          <w:szCs w:val="20"/>
        </w:rPr>
        <w:t xml:space="preserve"> and </w:t>
      </w:r>
      <w:r w:rsidR="00620931">
        <w:rPr>
          <w:sz w:val="20"/>
          <w:szCs w:val="20"/>
        </w:rPr>
        <w:t>stabilit</w:t>
      </w:r>
      <w:r w:rsidRPr="006A5380">
        <w:rPr>
          <w:sz w:val="20"/>
          <w:szCs w:val="20"/>
        </w:rPr>
        <w:t>y of the business</w:t>
      </w:r>
      <w:r w:rsidR="00620931">
        <w:rPr>
          <w:sz w:val="20"/>
          <w:szCs w:val="20"/>
        </w:rPr>
        <w:t xml:space="preserve"> operations</w:t>
      </w:r>
      <w:r w:rsidRPr="006A5380">
        <w:rPr>
          <w:sz w:val="20"/>
          <w:szCs w:val="20"/>
        </w:rPr>
        <w:t xml:space="preserve">. </w:t>
      </w:r>
    </w:p>
    <w:p w14:paraId="6DCEADB7" w14:textId="6D5165A7" w:rsidR="00B57710" w:rsidRPr="00A86AE4" w:rsidRDefault="000F6580" w:rsidP="00B57710">
      <w:pPr>
        <w:pStyle w:val="Heading1"/>
        <w:numPr>
          <w:ilvl w:val="0"/>
          <w:numId w:val="6"/>
        </w:numPr>
        <w:rPr>
          <w:sz w:val="20"/>
          <w:szCs w:val="20"/>
        </w:rPr>
      </w:pPr>
      <w:r>
        <w:rPr>
          <w:sz w:val="20"/>
          <w:szCs w:val="20"/>
        </w:rPr>
        <w:t>S</w:t>
      </w:r>
      <w:r w:rsidR="00B57710" w:rsidRPr="00A86AE4">
        <w:rPr>
          <w:sz w:val="20"/>
          <w:szCs w:val="20"/>
        </w:rPr>
        <w:t xml:space="preserve">cope of Responsibility   </w:t>
      </w:r>
    </w:p>
    <w:p w14:paraId="2CEB495B" w14:textId="77777777" w:rsidR="00B57710" w:rsidRPr="00A86AE4" w:rsidRDefault="00B57710" w:rsidP="00B57710">
      <w:pPr>
        <w:spacing w:after="4" w:line="264" w:lineRule="auto"/>
        <w:ind w:left="360"/>
        <w:jc w:val="both"/>
        <w:rPr>
          <w:sz w:val="20"/>
          <w:szCs w:val="20"/>
        </w:rPr>
      </w:pPr>
      <w:r w:rsidRPr="00A86AE4">
        <w:rPr>
          <w:sz w:val="20"/>
          <w:szCs w:val="20"/>
        </w:rPr>
        <w:t>Operates independently within working parameters set by Trust/CEO</w:t>
      </w:r>
      <w:proofErr w:type="gramStart"/>
      <w:r w:rsidRPr="00A86AE4">
        <w:rPr>
          <w:sz w:val="20"/>
          <w:szCs w:val="20"/>
        </w:rPr>
        <w:t xml:space="preserve">.  </w:t>
      </w:r>
      <w:proofErr w:type="gramEnd"/>
    </w:p>
    <w:p w14:paraId="10AF43F7" w14:textId="38E19760" w:rsidR="00C4380F" w:rsidRPr="00A86AE4" w:rsidRDefault="00B57710" w:rsidP="00B57710">
      <w:pPr>
        <w:spacing w:after="4" w:line="264" w:lineRule="auto"/>
        <w:ind w:left="360"/>
        <w:jc w:val="both"/>
        <w:rPr>
          <w:sz w:val="20"/>
          <w:szCs w:val="20"/>
        </w:rPr>
      </w:pPr>
      <w:r w:rsidRPr="00A86AE4">
        <w:rPr>
          <w:sz w:val="20"/>
          <w:szCs w:val="20"/>
        </w:rPr>
        <w:t>To oversee the work of</w:t>
      </w:r>
      <w:r w:rsidR="002A3101" w:rsidRPr="00A86AE4">
        <w:rPr>
          <w:sz w:val="20"/>
          <w:szCs w:val="20"/>
        </w:rPr>
        <w:t>:</w:t>
      </w:r>
    </w:p>
    <w:p w14:paraId="2F38690C" w14:textId="77777777" w:rsidR="00C4380F" w:rsidRPr="00A86AE4" w:rsidRDefault="00B57710" w:rsidP="00C4380F">
      <w:pPr>
        <w:pStyle w:val="ListParagraph"/>
        <w:numPr>
          <w:ilvl w:val="0"/>
          <w:numId w:val="17"/>
        </w:numPr>
        <w:spacing w:after="4" w:line="264" w:lineRule="auto"/>
        <w:jc w:val="both"/>
        <w:rPr>
          <w:sz w:val="20"/>
          <w:szCs w:val="20"/>
        </w:rPr>
      </w:pPr>
      <w:r w:rsidRPr="00A86AE4">
        <w:rPr>
          <w:sz w:val="20"/>
          <w:szCs w:val="20"/>
        </w:rPr>
        <w:t xml:space="preserve">Support service leaders (as designated by the CEO)   </w:t>
      </w:r>
    </w:p>
    <w:p w14:paraId="06E39F76" w14:textId="77777777" w:rsidR="00C4380F" w:rsidRPr="00A86AE4" w:rsidRDefault="00C4380F" w:rsidP="00C4380F">
      <w:pPr>
        <w:pStyle w:val="ListParagraph"/>
        <w:numPr>
          <w:ilvl w:val="0"/>
          <w:numId w:val="17"/>
        </w:numPr>
        <w:spacing w:after="4" w:line="264" w:lineRule="auto"/>
        <w:jc w:val="both"/>
        <w:rPr>
          <w:sz w:val="20"/>
          <w:szCs w:val="20"/>
        </w:rPr>
      </w:pPr>
      <w:r w:rsidRPr="00A86AE4">
        <w:rPr>
          <w:sz w:val="20"/>
          <w:szCs w:val="20"/>
        </w:rPr>
        <w:t>S</w:t>
      </w:r>
      <w:r w:rsidR="00B57710" w:rsidRPr="00A86AE4">
        <w:rPr>
          <w:sz w:val="20"/>
          <w:szCs w:val="20"/>
        </w:rPr>
        <w:t>taff including direct and indirect employees through Head Teachers in school or directors within other parts of the Trust</w:t>
      </w:r>
      <w:proofErr w:type="gramStart"/>
      <w:r w:rsidR="00B57710" w:rsidRPr="00A86AE4">
        <w:rPr>
          <w:sz w:val="20"/>
          <w:szCs w:val="20"/>
        </w:rPr>
        <w:t xml:space="preserve">.  </w:t>
      </w:r>
      <w:proofErr w:type="gramEnd"/>
    </w:p>
    <w:p w14:paraId="4A0EA9F4" w14:textId="0EB3482B" w:rsidR="00B57710" w:rsidRPr="00A86AE4" w:rsidRDefault="00B57710" w:rsidP="00C4380F">
      <w:pPr>
        <w:pStyle w:val="ListParagraph"/>
        <w:numPr>
          <w:ilvl w:val="0"/>
          <w:numId w:val="17"/>
        </w:numPr>
        <w:spacing w:after="4" w:line="264" w:lineRule="auto"/>
        <w:jc w:val="both"/>
        <w:rPr>
          <w:sz w:val="20"/>
          <w:szCs w:val="20"/>
        </w:rPr>
      </w:pPr>
      <w:r w:rsidRPr="00A86AE4">
        <w:rPr>
          <w:sz w:val="20"/>
          <w:szCs w:val="20"/>
        </w:rPr>
        <w:t xml:space="preserve">Other relevant staff with </w:t>
      </w:r>
      <w:r w:rsidR="00C4380F" w:rsidRPr="00A86AE4">
        <w:rPr>
          <w:sz w:val="20"/>
          <w:szCs w:val="20"/>
        </w:rPr>
        <w:t>c</w:t>
      </w:r>
      <w:r w:rsidRPr="00A86AE4">
        <w:rPr>
          <w:sz w:val="20"/>
          <w:szCs w:val="20"/>
        </w:rPr>
        <w:t xml:space="preserve">ross-Trust responsibilities, outside agencies and other academy partners. </w:t>
      </w:r>
    </w:p>
    <w:p w14:paraId="61DCCA6E" w14:textId="25A871AC" w:rsidR="00B57710" w:rsidRPr="00A86AE4" w:rsidRDefault="00B57710" w:rsidP="002A3101">
      <w:pPr>
        <w:spacing w:after="4" w:line="264" w:lineRule="auto"/>
        <w:ind w:left="360"/>
        <w:jc w:val="both"/>
        <w:rPr>
          <w:sz w:val="20"/>
          <w:szCs w:val="20"/>
        </w:rPr>
      </w:pPr>
      <w:r w:rsidRPr="00A86AE4">
        <w:rPr>
          <w:sz w:val="20"/>
          <w:szCs w:val="20"/>
        </w:rPr>
        <w:t xml:space="preserve">This post holder will indirectly </w:t>
      </w:r>
      <w:proofErr w:type="gramStart"/>
      <w:r w:rsidRPr="00A86AE4">
        <w:rPr>
          <w:sz w:val="20"/>
          <w:szCs w:val="20"/>
        </w:rPr>
        <w:t>work</w:t>
      </w:r>
      <w:proofErr w:type="gramEnd"/>
      <w:r w:rsidRPr="00A86AE4">
        <w:rPr>
          <w:sz w:val="20"/>
          <w:szCs w:val="20"/>
        </w:rPr>
        <w:t xml:space="preserve"> with all relevant staff teams within HR, ICT, catering, FM</w:t>
      </w:r>
      <w:r w:rsidR="005876F1">
        <w:rPr>
          <w:sz w:val="20"/>
          <w:szCs w:val="20"/>
        </w:rPr>
        <w:t xml:space="preserve"> and cleaning</w:t>
      </w:r>
      <w:r w:rsidRPr="00A86AE4">
        <w:rPr>
          <w:sz w:val="20"/>
          <w:szCs w:val="20"/>
        </w:rPr>
        <w:t>, administration</w:t>
      </w:r>
      <w:r w:rsidR="001B0F43">
        <w:rPr>
          <w:sz w:val="20"/>
          <w:szCs w:val="20"/>
        </w:rPr>
        <w:t xml:space="preserve">, </w:t>
      </w:r>
      <w:r w:rsidRPr="00A86AE4">
        <w:rPr>
          <w:sz w:val="20"/>
          <w:szCs w:val="20"/>
        </w:rPr>
        <w:t>business operations</w:t>
      </w:r>
      <w:r w:rsidR="001B0F43">
        <w:rPr>
          <w:sz w:val="20"/>
          <w:szCs w:val="20"/>
        </w:rPr>
        <w:t xml:space="preserve"> and health &amp; safety</w:t>
      </w:r>
      <w:r w:rsidRPr="00A86AE4">
        <w:rPr>
          <w:sz w:val="20"/>
          <w:szCs w:val="20"/>
        </w:rPr>
        <w:t xml:space="preserve">. The range of this post covers all schools, </w:t>
      </w:r>
      <w:proofErr w:type="gramStart"/>
      <w:r w:rsidRPr="00A86AE4">
        <w:rPr>
          <w:sz w:val="20"/>
          <w:szCs w:val="20"/>
        </w:rPr>
        <w:t>sites</w:t>
      </w:r>
      <w:proofErr w:type="gramEnd"/>
      <w:r w:rsidRPr="00A86AE4">
        <w:rPr>
          <w:sz w:val="20"/>
          <w:szCs w:val="20"/>
        </w:rPr>
        <w:t xml:space="preserve"> and services within the Trust.  </w:t>
      </w:r>
    </w:p>
    <w:p w14:paraId="6E4ECDE7" w14:textId="77777777" w:rsidR="00B57710" w:rsidRPr="00A86AE4" w:rsidRDefault="00B57710" w:rsidP="00B57710">
      <w:pPr>
        <w:spacing w:after="4" w:line="264" w:lineRule="auto"/>
        <w:ind w:left="360"/>
        <w:jc w:val="both"/>
        <w:rPr>
          <w:sz w:val="20"/>
          <w:szCs w:val="20"/>
        </w:rPr>
      </w:pPr>
      <w:r w:rsidRPr="00A86AE4">
        <w:rPr>
          <w:sz w:val="20"/>
          <w:szCs w:val="20"/>
        </w:rPr>
        <w:t>Whilst every effort has been made to explain the main duties and responsibilities of the post, each task may not be identified</w:t>
      </w:r>
      <w:proofErr w:type="gramStart"/>
      <w:r w:rsidRPr="00A86AE4">
        <w:rPr>
          <w:sz w:val="20"/>
          <w:szCs w:val="20"/>
        </w:rPr>
        <w:t xml:space="preserve">.  </w:t>
      </w:r>
      <w:proofErr w:type="gramEnd"/>
      <w:r w:rsidRPr="00A86AE4">
        <w:rPr>
          <w:sz w:val="20"/>
          <w:szCs w:val="20"/>
        </w:rPr>
        <w:t xml:space="preserve">Employees will </w:t>
      </w:r>
      <w:proofErr w:type="gramStart"/>
      <w:r w:rsidRPr="00A86AE4">
        <w:rPr>
          <w:sz w:val="20"/>
          <w:szCs w:val="20"/>
        </w:rPr>
        <w:t>be expected</w:t>
      </w:r>
      <w:proofErr w:type="gramEnd"/>
      <w:r w:rsidRPr="00A86AE4">
        <w:rPr>
          <w:sz w:val="20"/>
          <w:szCs w:val="20"/>
        </w:rPr>
        <w:t xml:space="preserve"> to comply with any reasonable request to undertake work of a similar level that is not specified in this job description </w:t>
      </w:r>
    </w:p>
    <w:p w14:paraId="397968AA" w14:textId="4367905B" w:rsidR="000F0646" w:rsidRDefault="00A86AE4" w:rsidP="00467C60">
      <w:pPr>
        <w:pStyle w:val="ListParagraph"/>
        <w:numPr>
          <w:ilvl w:val="0"/>
          <w:numId w:val="6"/>
        </w:numPr>
        <w:spacing w:after="0" w:line="240" w:lineRule="auto"/>
        <w:jc w:val="both"/>
        <w:textAlignment w:val="baseline"/>
        <w:rPr>
          <w:rFonts w:eastAsia="Times New Roman" w:cstheme="minorHAnsi"/>
          <w:b/>
          <w:bCs/>
          <w:sz w:val="20"/>
          <w:szCs w:val="20"/>
          <w:lang w:eastAsia="en-GB"/>
        </w:rPr>
      </w:pPr>
      <w:r w:rsidRPr="00DA0CDA">
        <w:rPr>
          <w:rFonts w:eastAsia="Times New Roman" w:cstheme="minorHAnsi"/>
          <w:b/>
          <w:bCs/>
          <w:sz w:val="20"/>
          <w:szCs w:val="20"/>
          <w:lang w:eastAsia="en-GB"/>
        </w:rPr>
        <w:t>General Principles</w:t>
      </w:r>
    </w:p>
    <w:p w14:paraId="7719BD3C" w14:textId="317DA042" w:rsidR="00C537B0" w:rsidRDefault="00C537B0" w:rsidP="00C537B0">
      <w:pPr>
        <w:pStyle w:val="ListParagraph"/>
        <w:spacing w:after="0" w:line="240" w:lineRule="auto"/>
        <w:ind w:left="360"/>
        <w:jc w:val="both"/>
        <w:textAlignment w:val="baseline"/>
        <w:rPr>
          <w:rFonts w:eastAsia="Times New Roman" w:cstheme="minorHAnsi"/>
          <w:b/>
          <w:bCs/>
          <w:sz w:val="20"/>
          <w:szCs w:val="20"/>
          <w:lang w:eastAsia="en-GB"/>
        </w:rPr>
      </w:pPr>
    </w:p>
    <w:p w14:paraId="3B79C863" w14:textId="37466E27" w:rsidR="00C537B0" w:rsidRPr="004736A2" w:rsidRDefault="00C537B0" w:rsidP="00C537B0">
      <w:pPr>
        <w:pStyle w:val="ListParagraph"/>
        <w:spacing w:after="0" w:line="240" w:lineRule="auto"/>
        <w:ind w:left="360"/>
        <w:jc w:val="both"/>
        <w:textAlignment w:val="baseline"/>
        <w:rPr>
          <w:rFonts w:eastAsia="Times New Roman" w:cstheme="minorHAnsi"/>
          <w:sz w:val="20"/>
          <w:szCs w:val="20"/>
          <w:lang w:eastAsia="en-GB"/>
        </w:rPr>
      </w:pPr>
      <w:r w:rsidRPr="004736A2">
        <w:rPr>
          <w:rFonts w:eastAsia="Times New Roman" w:cstheme="minorHAnsi"/>
          <w:sz w:val="20"/>
          <w:szCs w:val="20"/>
          <w:lang w:eastAsia="en-GB"/>
        </w:rPr>
        <w:t>The purpose of the role is to support the education, care and safeguarding</w:t>
      </w:r>
      <w:r w:rsidR="00163BEC" w:rsidRPr="004736A2">
        <w:rPr>
          <w:rFonts w:eastAsia="Times New Roman" w:cstheme="minorHAnsi"/>
          <w:sz w:val="20"/>
          <w:szCs w:val="20"/>
          <w:lang w:eastAsia="en-GB"/>
        </w:rPr>
        <w:t xml:space="preserve"> of the welfare of the children in our schools</w:t>
      </w:r>
      <w:proofErr w:type="gramStart"/>
      <w:r w:rsidR="00163BEC" w:rsidRPr="004736A2">
        <w:rPr>
          <w:rFonts w:eastAsia="Times New Roman" w:cstheme="minorHAnsi"/>
          <w:sz w:val="20"/>
          <w:szCs w:val="20"/>
          <w:lang w:eastAsia="en-GB"/>
        </w:rPr>
        <w:t xml:space="preserve">.  </w:t>
      </w:r>
      <w:proofErr w:type="gramEnd"/>
      <w:r w:rsidR="00163BEC" w:rsidRPr="004736A2">
        <w:rPr>
          <w:rFonts w:eastAsia="Times New Roman" w:cstheme="minorHAnsi"/>
          <w:sz w:val="20"/>
          <w:szCs w:val="20"/>
          <w:lang w:eastAsia="en-GB"/>
        </w:rPr>
        <w:t xml:space="preserve">Second only to that is to provide a safe working environment for </w:t>
      </w:r>
      <w:r w:rsidR="00B94AAC" w:rsidRPr="004736A2">
        <w:rPr>
          <w:rFonts w:eastAsia="Times New Roman" w:cstheme="minorHAnsi"/>
          <w:sz w:val="20"/>
          <w:szCs w:val="20"/>
          <w:lang w:eastAsia="en-GB"/>
        </w:rPr>
        <w:t>all</w:t>
      </w:r>
      <w:r w:rsidR="00163BEC" w:rsidRPr="004736A2">
        <w:rPr>
          <w:rFonts w:eastAsia="Times New Roman" w:cstheme="minorHAnsi"/>
          <w:sz w:val="20"/>
          <w:szCs w:val="20"/>
          <w:lang w:eastAsia="en-GB"/>
        </w:rPr>
        <w:t xml:space="preserve"> our people</w:t>
      </w:r>
      <w:proofErr w:type="gramStart"/>
      <w:r w:rsidR="004736A2" w:rsidRPr="004736A2">
        <w:rPr>
          <w:rFonts w:eastAsia="Times New Roman" w:cstheme="minorHAnsi"/>
          <w:sz w:val="20"/>
          <w:szCs w:val="20"/>
          <w:lang w:eastAsia="en-GB"/>
        </w:rPr>
        <w:t xml:space="preserve">.  </w:t>
      </w:r>
      <w:proofErr w:type="gramEnd"/>
      <w:r w:rsidR="004736A2" w:rsidRPr="004736A2">
        <w:rPr>
          <w:rFonts w:eastAsia="Times New Roman" w:cstheme="minorHAnsi"/>
          <w:sz w:val="20"/>
          <w:szCs w:val="20"/>
          <w:lang w:eastAsia="en-GB"/>
        </w:rPr>
        <w:t xml:space="preserve">This is achieved through </w:t>
      </w:r>
      <w:proofErr w:type="gramStart"/>
      <w:r w:rsidR="004736A2" w:rsidRPr="004736A2">
        <w:rPr>
          <w:rFonts w:eastAsia="Times New Roman" w:cstheme="minorHAnsi"/>
          <w:sz w:val="20"/>
          <w:szCs w:val="20"/>
          <w:lang w:eastAsia="en-GB"/>
        </w:rPr>
        <w:t>a holistic approach</w:t>
      </w:r>
      <w:proofErr w:type="gramEnd"/>
      <w:r w:rsidR="004736A2" w:rsidRPr="004736A2">
        <w:rPr>
          <w:rFonts w:eastAsia="Times New Roman" w:cstheme="minorHAnsi"/>
          <w:sz w:val="20"/>
          <w:szCs w:val="20"/>
          <w:lang w:eastAsia="en-GB"/>
        </w:rPr>
        <w:t xml:space="preserve"> to operations and operational management.</w:t>
      </w:r>
      <w:r w:rsidRPr="004736A2">
        <w:rPr>
          <w:rFonts w:eastAsia="Times New Roman" w:cstheme="minorHAnsi"/>
          <w:sz w:val="20"/>
          <w:szCs w:val="20"/>
          <w:lang w:eastAsia="en-GB"/>
        </w:rPr>
        <w:t xml:space="preserve"> </w:t>
      </w:r>
    </w:p>
    <w:p w14:paraId="4F39DBF0" w14:textId="4A5DD961" w:rsidR="00A86AE4" w:rsidRDefault="00A86AE4" w:rsidP="00A86AE4">
      <w:pPr>
        <w:pStyle w:val="ListParagraph"/>
        <w:spacing w:after="0" w:line="240" w:lineRule="auto"/>
        <w:ind w:left="360"/>
        <w:jc w:val="both"/>
        <w:textAlignment w:val="baseline"/>
        <w:rPr>
          <w:rFonts w:eastAsia="Times New Roman" w:cstheme="minorHAnsi"/>
          <w:sz w:val="20"/>
          <w:szCs w:val="20"/>
          <w:lang w:eastAsia="en-GB"/>
        </w:rPr>
      </w:pPr>
    </w:p>
    <w:p w14:paraId="0AF4DC91" w14:textId="77777777" w:rsidR="00C537B0" w:rsidRPr="00C537B0" w:rsidRDefault="00C537B0" w:rsidP="00C537B0">
      <w:pPr>
        <w:numPr>
          <w:ilvl w:val="0"/>
          <w:numId w:val="18"/>
        </w:numPr>
        <w:spacing w:after="4" w:line="264" w:lineRule="auto"/>
        <w:ind w:hanging="293"/>
        <w:jc w:val="both"/>
        <w:rPr>
          <w:sz w:val="20"/>
          <w:szCs w:val="20"/>
        </w:rPr>
      </w:pPr>
      <w:r w:rsidRPr="00C537B0">
        <w:rPr>
          <w:sz w:val="20"/>
          <w:szCs w:val="20"/>
        </w:rPr>
        <w:t>To provide overall strategic and operational leadership and management for designated shared support services across the Trust planning typically for up to 3 years</w:t>
      </w:r>
      <w:proofErr w:type="gramStart"/>
      <w:r w:rsidRPr="00C537B0">
        <w:rPr>
          <w:sz w:val="20"/>
          <w:szCs w:val="20"/>
        </w:rPr>
        <w:t xml:space="preserve">.  </w:t>
      </w:r>
      <w:proofErr w:type="gramEnd"/>
    </w:p>
    <w:p w14:paraId="6EBE5581" w14:textId="77777777" w:rsidR="00C537B0" w:rsidRPr="00C537B0" w:rsidRDefault="00C537B0" w:rsidP="00C537B0">
      <w:pPr>
        <w:numPr>
          <w:ilvl w:val="0"/>
          <w:numId w:val="18"/>
        </w:numPr>
        <w:spacing w:after="4" w:line="264" w:lineRule="auto"/>
        <w:ind w:hanging="293"/>
        <w:jc w:val="both"/>
        <w:rPr>
          <w:sz w:val="20"/>
          <w:szCs w:val="20"/>
        </w:rPr>
      </w:pPr>
      <w:r w:rsidRPr="00C537B0">
        <w:rPr>
          <w:sz w:val="20"/>
          <w:szCs w:val="20"/>
        </w:rPr>
        <w:t>To develop, lead and manage operational staff ensuring that resources are deployed effectively and efficiently</w:t>
      </w:r>
      <w:proofErr w:type="gramStart"/>
      <w:r w:rsidRPr="00C537B0">
        <w:rPr>
          <w:sz w:val="20"/>
          <w:szCs w:val="20"/>
        </w:rPr>
        <w:t xml:space="preserve">.  </w:t>
      </w:r>
      <w:proofErr w:type="gramEnd"/>
    </w:p>
    <w:p w14:paraId="16E323DC" w14:textId="36568F8A" w:rsidR="00C537B0" w:rsidRPr="00C537B0" w:rsidRDefault="00C537B0" w:rsidP="00C537B0">
      <w:pPr>
        <w:numPr>
          <w:ilvl w:val="0"/>
          <w:numId w:val="18"/>
        </w:numPr>
        <w:spacing w:after="4" w:line="264" w:lineRule="auto"/>
        <w:ind w:hanging="293"/>
        <w:jc w:val="both"/>
        <w:rPr>
          <w:sz w:val="20"/>
          <w:szCs w:val="20"/>
        </w:rPr>
      </w:pPr>
      <w:r w:rsidRPr="00C537B0">
        <w:rPr>
          <w:sz w:val="20"/>
          <w:szCs w:val="20"/>
        </w:rPr>
        <w:t xml:space="preserve">To develop and implement strategies, key objectives, systems, </w:t>
      </w:r>
      <w:proofErr w:type="gramStart"/>
      <w:r w:rsidRPr="00C537B0">
        <w:rPr>
          <w:sz w:val="20"/>
          <w:szCs w:val="20"/>
        </w:rPr>
        <w:t>processes</w:t>
      </w:r>
      <w:proofErr w:type="gramEnd"/>
      <w:r w:rsidRPr="00C537B0">
        <w:rPr>
          <w:sz w:val="20"/>
          <w:szCs w:val="20"/>
        </w:rPr>
        <w:t xml:space="preserve"> and procedures relating to operational matters</w:t>
      </w:r>
      <w:r w:rsidR="00FA0CAA">
        <w:rPr>
          <w:sz w:val="20"/>
          <w:szCs w:val="20"/>
        </w:rPr>
        <w:t>, across facilities, estates &amp; IT,</w:t>
      </w:r>
      <w:r w:rsidRPr="00C537B0">
        <w:rPr>
          <w:sz w:val="20"/>
          <w:szCs w:val="20"/>
        </w:rPr>
        <w:t xml:space="preserve"> to ensure efficiency, best value and cost-effective use of Trust resources and facilities.  </w:t>
      </w:r>
    </w:p>
    <w:p w14:paraId="22E37B47" w14:textId="77777777" w:rsidR="00C537B0" w:rsidRPr="00C537B0" w:rsidRDefault="00C537B0" w:rsidP="00C537B0">
      <w:pPr>
        <w:numPr>
          <w:ilvl w:val="0"/>
          <w:numId w:val="18"/>
        </w:numPr>
        <w:spacing w:after="4" w:line="264" w:lineRule="auto"/>
        <w:ind w:hanging="293"/>
        <w:jc w:val="both"/>
        <w:rPr>
          <w:sz w:val="20"/>
          <w:szCs w:val="20"/>
        </w:rPr>
      </w:pPr>
      <w:r w:rsidRPr="00C537B0">
        <w:rPr>
          <w:sz w:val="20"/>
          <w:szCs w:val="20"/>
        </w:rPr>
        <w:t>To work with Trust Executive Leadership Team on growth and acquisition</w:t>
      </w:r>
      <w:proofErr w:type="gramStart"/>
      <w:r w:rsidRPr="00C537B0">
        <w:rPr>
          <w:sz w:val="20"/>
          <w:szCs w:val="20"/>
        </w:rPr>
        <w:t xml:space="preserve">.  </w:t>
      </w:r>
      <w:proofErr w:type="gramEnd"/>
    </w:p>
    <w:p w14:paraId="0BFD09CB" w14:textId="18A6DB12" w:rsidR="00C537B0" w:rsidRPr="00C537B0" w:rsidRDefault="00C537B0" w:rsidP="00C537B0">
      <w:pPr>
        <w:numPr>
          <w:ilvl w:val="0"/>
          <w:numId w:val="18"/>
        </w:numPr>
        <w:spacing w:after="4" w:line="264" w:lineRule="auto"/>
        <w:ind w:hanging="293"/>
        <w:jc w:val="both"/>
        <w:rPr>
          <w:sz w:val="20"/>
          <w:szCs w:val="20"/>
        </w:rPr>
      </w:pPr>
      <w:r w:rsidRPr="00C537B0">
        <w:rPr>
          <w:sz w:val="20"/>
          <w:szCs w:val="20"/>
        </w:rPr>
        <w:t>To champion compliance with all statutory health, safety and quality policies, security and other relevant policies generating a true and effective health and safety culture</w:t>
      </w:r>
      <w:proofErr w:type="gramStart"/>
      <w:r w:rsidRPr="00C537B0">
        <w:rPr>
          <w:sz w:val="20"/>
          <w:szCs w:val="20"/>
        </w:rPr>
        <w:t xml:space="preserve">. </w:t>
      </w:r>
      <w:r w:rsidR="002F66B6">
        <w:rPr>
          <w:sz w:val="20"/>
          <w:szCs w:val="20"/>
        </w:rPr>
        <w:t xml:space="preserve"> </w:t>
      </w:r>
      <w:proofErr w:type="gramEnd"/>
      <w:r w:rsidR="002F66B6">
        <w:rPr>
          <w:sz w:val="20"/>
          <w:szCs w:val="20"/>
        </w:rPr>
        <w:t>Compliance with all ESFA and other statutory bodies</w:t>
      </w:r>
      <w:r w:rsidR="008836D3">
        <w:rPr>
          <w:sz w:val="20"/>
          <w:szCs w:val="20"/>
        </w:rPr>
        <w:t xml:space="preserve"> and their requirements, including completion of all returns in a timely and accurate manner.</w:t>
      </w:r>
      <w:r w:rsidRPr="00C537B0">
        <w:rPr>
          <w:sz w:val="20"/>
          <w:szCs w:val="20"/>
        </w:rPr>
        <w:t xml:space="preserve"> </w:t>
      </w:r>
    </w:p>
    <w:p w14:paraId="056D70AA" w14:textId="1B0D9A5C" w:rsidR="00C537B0" w:rsidRPr="00C537B0" w:rsidRDefault="00C537B0" w:rsidP="00C537B0">
      <w:pPr>
        <w:numPr>
          <w:ilvl w:val="0"/>
          <w:numId w:val="18"/>
        </w:numPr>
        <w:spacing w:after="4" w:line="264" w:lineRule="auto"/>
        <w:ind w:hanging="293"/>
        <w:jc w:val="both"/>
        <w:rPr>
          <w:sz w:val="20"/>
          <w:szCs w:val="20"/>
        </w:rPr>
      </w:pPr>
      <w:r w:rsidRPr="00C537B0">
        <w:rPr>
          <w:sz w:val="20"/>
          <w:szCs w:val="20"/>
        </w:rPr>
        <w:t>Monitor the requirements of all professional bodies including</w:t>
      </w:r>
      <w:r w:rsidR="00854165">
        <w:rPr>
          <w:sz w:val="20"/>
          <w:szCs w:val="20"/>
        </w:rPr>
        <w:t>, for example,</w:t>
      </w:r>
      <w:r w:rsidRPr="00C537B0">
        <w:rPr>
          <w:sz w:val="20"/>
          <w:szCs w:val="20"/>
        </w:rPr>
        <w:t xml:space="preserve"> the Health and Safety Executive</w:t>
      </w:r>
      <w:r w:rsidR="00854165">
        <w:rPr>
          <w:sz w:val="20"/>
          <w:szCs w:val="20"/>
        </w:rPr>
        <w:t>.</w:t>
      </w:r>
      <w:r w:rsidRPr="00C537B0">
        <w:rPr>
          <w:sz w:val="20"/>
          <w:szCs w:val="20"/>
        </w:rPr>
        <w:t xml:space="preserve"> </w:t>
      </w:r>
    </w:p>
    <w:p w14:paraId="5287DAE9" w14:textId="63E69E97" w:rsidR="00C537B0" w:rsidRPr="00C537B0" w:rsidRDefault="00C537B0" w:rsidP="00C537B0">
      <w:pPr>
        <w:numPr>
          <w:ilvl w:val="0"/>
          <w:numId w:val="18"/>
        </w:numPr>
        <w:spacing w:after="4" w:line="264" w:lineRule="auto"/>
        <w:ind w:hanging="293"/>
        <w:jc w:val="both"/>
        <w:rPr>
          <w:sz w:val="20"/>
          <w:szCs w:val="20"/>
        </w:rPr>
      </w:pPr>
      <w:r w:rsidRPr="00C537B0">
        <w:rPr>
          <w:sz w:val="20"/>
          <w:szCs w:val="20"/>
        </w:rPr>
        <w:t xml:space="preserve">To </w:t>
      </w:r>
      <w:proofErr w:type="gramStart"/>
      <w:r w:rsidRPr="00C537B0">
        <w:rPr>
          <w:sz w:val="20"/>
          <w:szCs w:val="20"/>
        </w:rPr>
        <w:t>liaise</w:t>
      </w:r>
      <w:proofErr w:type="gramEnd"/>
      <w:r w:rsidRPr="00C537B0">
        <w:rPr>
          <w:sz w:val="20"/>
          <w:szCs w:val="20"/>
        </w:rPr>
        <w:t xml:space="preserve"> with external </w:t>
      </w:r>
      <w:r w:rsidR="00854165">
        <w:rPr>
          <w:sz w:val="20"/>
          <w:szCs w:val="20"/>
        </w:rPr>
        <w:t xml:space="preserve">business </w:t>
      </w:r>
      <w:r w:rsidRPr="00C537B0">
        <w:rPr>
          <w:sz w:val="20"/>
          <w:szCs w:val="20"/>
        </w:rPr>
        <w:t xml:space="preserve">partners, stakeholders, Directors and members of the Trust Board and staff as required. </w:t>
      </w:r>
    </w:p>
    <w:p w14:paraId="40E5FC7A" w14:textId="77777777" w:rsidR="00C537B0" w:rsidRPr="00C537B0" w:rsidRDefault="00C537B0" w:rsidP="00C537B0">
      <w:pPr>
        <w:numPr>
          <w:ilvl w:val="0"/>
          <w:numId w:val="18"/>
        </w:numPr>
        <w:spacing w:after="4" w:line="264" w:lineRule="auto"/>
        <w:ind w:hanging="293"/>
        <w:jc w:val="both"/>
        <w:rPr>
          <w:sz w:val="20"/>
          <w:szCs w:val="20"/>
        </w:rPr>
      </w:pPr>
      <w:r w:rsidRPr="00C537B0">
        <w:rPr>
          <w:sz w:val="20"/>
          <w:szCs w:val="20"/>
        </w:rPr>
        <w:t>Establish and maintain key client and stakeholder relationships and ensure expectations are managed</w:t>
      </w:r>
      <w:proofErr w:type="gramStart"/>
      <w:r w:rsidRPr="00C537B0">
        <w:rPr>
          <w:sz w:val="20"/>
          <w:szCs w:val="20"/>
        </w:rPr>
        <w:t xml:space="preserve">.  </w:t>
      </w:r>
      <w:proofErr w:type="gramEnd"/>
    </w:p>
    <w:p w14:paraId="59E1B77C" w14:textId="32AF212C" w:rsidR="00C537B0" w:rsidRPr="00C537B0" w:rsidRDefault="00C537B0" w:rsidP="00C537B0">
      <w:pPr>
        <w:numPr>
          <w:ilvl w:val="0"/>
          <w:numId w:val="18"/>
        </w:numPr>
        <w:spacing w:after="4" w:line="264" w:lineRule="auto"/>
        <w:ind w:hanging="293"/>
        <w:jc w:val="both"/>
        <w:rPr>
          <w:sz w:val="20"/>
          <w:szCs w:val="20"/>
        </w:rPr>
      </w:pPr>
      <w:proofErr w:type="gramStart"/>
      <w:r w:rsidRPr="00C537B0">
        <w:rPr>
          <w:sz w:val="20"/>
          <w:szCs w:val="20"/>
        </w:rPr>
        <w:lastRenderedPageBreak/>
        <w:t>Working</w:t>
      </w:r>
      <w:proofErr w:type="gramEnd"/>
      <w:r w:rsidRPr="00C537B0">
        <w:rPr>
          <w:sz w:val="20"/>
          <w:szCs w:val="20"/>
        </w:rPr>
        <w:t xml:space="preserve"> with the Executive Team to negotiate and set up contracts and service level agreements for the Trust</w:t>
      </w:r>
      <w:r w:rsidR="0051036A">
        <w:rPr>
          <w:sz w:val="20"/>
          <w:szCs w:val="20"/>
        </w:rPr>
        <w:t xml:space="preserve"> using suitable tender processes and frameworks.</w:t>
      </w:r>
    </w:p>
    <w:p w14:paraId="4348FC3E" w14:textId="77777777" w:rsidR="00C537B0" w:rsidRPr="00C537B0" w:rsidRDefault="00C537B0" w:rsidP="00C537B0">
      <w:pPr>
        <w:numPr>
          <w:ilvl w:val="0"/>
          <w:numId w:val="18"/>
        </w:numPr>
        <w:spacing w:after="4" w:line="264" w:lineRule="auto"/>
        <w:ind w:hanging="293"/>
        <w:jc w:val="both"/>
        <w:rPr>
          <w:sz w:val="20"/>
          <w:szCs w:val="20"/>
        </w:rPr>
      </w:pPr>
      <w:r w:rsidRPr="00C537B0">
        <w:rPr>
          <w:sz w:val="20"/>
          <w:szCs w:val="20"/>
        </w:rPr>
        <w:t>Work within and be Accountable for the budget area assigned within the role ensuring compliance to financial policies and standards of the Trust</w:t>
      </w:r>
      <w:proofErr w:type="gramStart"/>
      <w:r w:rsidRPr="00C537B0">
        <w:rPr>
          <w:sz w:val="20"/>
          <w:szCs w:val="20"/>
        </w:rPr>
        <w:t xml:space="preserve">.  </w:t>
      </w:r>
      <w:proofErr w:type="gramEnd"/>
    </w:p>
    <w:p w14:paraId="77811E50" w14:textId="77777777" w:rsidR="00C537B0" w:rsidRPr="00C537B0" w:rsidRDefault="00C537B0" w:rsidP="00C537B0">
      <w:pPr>
        <w:numPr>
          <w:ilvl w:val="0"/>
          <w:numId w:val="18"/>
        </w:numPr>
        <w:spacing w:after="4" w:line="264" w:lineRule="auto"/>
        <w:ind w:hanging="293"/>
        <w:jc w:val="both"/>
        <w:rPr>
          <w:sz w:val="20"/>
          <w:szCs w:val="20"/>
        </w:rPr>
      </w:pPr>
      <w:r w:rsidRPr="00C537B0">
        <w:rPr>
          <w:sz w:val="20"/>
          <w:szCs w:val="20"/>
        </w:rPr>
        <w:t>Promotes innovative ways to add value and reduce costs within the team</w:t>
      </w:r>
      <w:proofErr w:type="gramStart"/>
      <w:r w:rsidRPr="00C537B0">
        <w:rPr>
          <w:sz w:val="20"/>
          <w:szCs w:val="20"/>
        </w:rPr>
        <w:t xml:space="preserve">.  </w:t>
      </w:r>
      <w:proofErr w:type="gramEnd"/>
    </w:p>
    <w:p w14:paraId="2F74E6B6" w14:textId="73E78C6B" w:rsidR="00C537B0" w:rsidRPr="00C537B0" w:rsidRDefault="00C537B0" w:rsidP="00C537B0">
      <w:pPr>
        <w:numPr>
          <w:ilvl w:val="0"/>
          <w:numId w:val="18"/>
        </w:numPr>
        <w:spacing w:after="4" w:line="264" w:lineRule="auto"/>
        <w:ind w:hanging="293"/>
        <w:jc w:val="both"/>
        <w:rPr>
          <w:sz w:val="20"/>
          <w:szCs w:val="20"/>
        </w:rPr>
      </w:pPr>
      <w:r w:rsidRPr="00C537B0">
        <w:rPr>
          <w:sz w:val="20"/>
          <w:szCs w:val="20"/>
        </w:rPr>
        <w:t>Bring building and refurbishment projects to fruition function</w:t>
      </w:r>
      <w:r w:rsidR="002706A4">
        <w:rPr>
          <w:sz w:val="20"/>
          <w:szCs w:val="20"/>
        </w:rPr>
        <w:t>ing</w:t>
      </w:r>
      <w:r w:rsidRPr="00C537B0">
        <w:rPr>
          <w:sz w:val="20"/>
          <w:szCs w:val="20"/>
        </w:rPr>
        <w:t xml:space="preserve"> within budgetary constraints. </w:t>
      </w:r>
    </w:p>
    <w:p w14:paraId="32C3B381" w14:textId="5AB28182" w:rsidR="00C537B0" w:rsidRPr="00C537B0" w:rsidRDefault="0051036A" w:rsidP="00C537B0">
      <w:pPr>
        <w:numPr>
          <w:ilvl w:val="0"/>
          <w:numId w:val="18"/>
        </w:numPr>
        <w:spacing w:after="4" w:line="264" w:lineRule="auto"/>
        <w:ind w:hanging="293"/>
        <w:jc w:val="both"/>
        <w:rPr>
          <w:sz w:val="20"/>
          <w:szCs w:val="20"/>
        </w:rPr>
      </w:pPr>
      <w:r>
        <w:rPr>
          <w:sz w:val="20"/>
          <w:szCs w:val="20"/>
        </w:rPr>
        <w:t>Adopt and display the b</w:t>
      </w:r>
      <w:r w:rsidR="00E43D43">
        <w:rPr>
          <w:sz w:val="20"/>
          <w:szCs w:val="20"/>
        </w:rPr>
        <w:t>e</w:t>
      </w:r>
      <w:r>
        <w:rPr>
          <w:sz w:val="20"/>
          <w:szCs w:val="20"/>
        </w:rPr>
        <w:t>h</w:t>
      </w:r>
      <w:r w:rsidR="00E43D43">
        <w:rPr>
          <w:sz w:val="20"/>
          <w:szCs w:val="20"/>
        </w:rPr>
        <w:t>a</w:t>
      </w:r>
      <w:r>
        <w:rPr>
          <w:sz w:val="20"/>
          <w:szCs w:val="20"/>
        </w:rPr>
        <w:t xml:space="preserve">viours of someone working for FET, in line with our published expectations and in line with the Trust’s </w:t>
      </w:r>
      <w:r w:rsidR="00E43D43">
        <w:rPr>
          <w:sz w:val="20"/>
          <w:szCs w:val="20"/>
        </w:rPr>
        <w:t>vision &amp; values.</w:t>
      </w:r>
    </w:p>
    <w:p w14:paraId="0D692CEB" w14:textId="77777777" w:rsidR="00DA0CDA" w:rsidRPr="000F0646" w:rsidRDefault="00DA0CDA" w:rsidP="00A86AE4">
      <w:pPr>
        <w:pStyle w:val="ListParagraph"/>
        <w:spacing w:after="0" w:line="240" w:lineRule="auto"/>
        <w:ind w:left="360"/>
        <w:jc w:val="both"/>
        <w:textAlignment w:val="baseline"/>
        <w:rPr>
          <w:rFonts w:eastAsia="Times New Roman" w:cstheme="minorHAnsi"/>
          <w:sz w:val="20"/>
          <w:szCs w:val="20"/>
          <w:lang w:eastAsia="en-GB"/>
        </w:rPr>
      </w:pPr>
    </w:p>
    <w:p w14:paraId="700F1A40" w14:textId="13191821" w:rsidR="001E266E" w:rsidRPr="00D63822" w:rsidRDefault="001E266E" w:rsidP="001E266E">
      <w:pPr>
        <w:pStyle w:val="Heading1"/>
        <w:numPr>
          <w:ilvl w:val="0"/>
          <w:numId w:val="6"/>
        </w:numPr>
        <w:rPr>
          <w:sz w:val="20"/>
          <w:szCs w:val="20"/>
        </w:rPr>
      </w:pPr>
      <w:r w:rsidRPr="00D63822">
        <w:rPr>
          <w:sz w:val="20"/>
          <w:szCs w:val="20"/>
        </w:rPr>
        <w:t xml:space="preserve">Leadership </w:t>
      </w:r>
    </w:p>
    <w:p w14:paraId="0E6EED82" w14:textId="517B45B2" w:rsidR="001E266E" w:rsidRPr="00D63822" w:rsidRDefault="001E266E" w:rsidP="001E266E">
      <w:pPr>
        <w:pStyle w:val="ListParagraph"/>
        <w:numPr>
          <w:ilvl w:val="0"/>
          <w:numId w:val="20"/>
        </w:numPr>
        <w:spacing w:after="4" w:line="264" w:lineRule="auto"/>
        <w:jc w:val="both"/>
        <w:rPr>
          <w:sz w:val="20"/>
          <w:szCs w:val="20"/>
        </w:rPr>
      </w:pPr>
      <w:r w:rsidRPr="00D63822">
        <w:rPr>
          <w:sz w:val="20"/>
          <w:szCs w:val="20"/>
        </w:rPr>
        <w:t xml:space="preserve">To be a member of the Trust Executive Team, contributing to strategic planning and decision making, attending meetings as required, contributing effectively as part of the Team Around the School. </w:t>
      </w:r>
    </w:p>
    <w:p w14:paraId="509A4933" w14:textId="77777777" w:rsidR="001E266E" w:rsidRPr="00D63822" w:rsidRDefault="001E266E" w:rsidP="001E266E">
      <w:pPr>
        <w:pStyle w:val="ListParagraph"/>
        <w:numPr>
          <w:ilvl w:val="0"/>
          <w:numId w:val="20"/>
        </w:numPr>
        <w:spacing w:after="4" w:line="264" w:lineRule="auto"/>
        <w:jc w:val="both"/>
        <w:rPr>
          <w:sz w:val="20"/>
          <w:szCs w:val="20"/>
        </w:rPr>
      </w:pPr>
      <w:r w:rsidRPr="00D63822">
        <w:rPr>
          <w:sz w:val="20"/>
          <w:szCs w:val="20"/>
        </w:rPr>
        <w:t xml:space="preserve">To lead improvements in the business and operational activities to support the delivery of outstanding education. </w:t>
      </w:r>
    </w:p>
    <w:p w14:paraId="49F7137A" w14:textId="77777777" w:rsidR="001E266E" w:rsidRPr="00D63822" w:rsidRDefault="001E266E" w:rsidP="001E266E">
      <w:pPr>
        <w:pStyle w:val="ListParagraph"/>
        <w:numPr>
          <w:ilvl w:val="0"/>
          <w:numId w:val="20"/>
        </w:numPr>
        <w:spacing w:after="4" w:line="264" w:lineRule="auto"/>
        <w:jc w:val="both"/>
        <w:rPr>
          <w:sz w:val="20"/>
          <w:szCs w:val="20"/>
        </w:rPr>
      </w:pPr>
      <w:r w:rsidRPr="00D63822">
        <w:rPr>
          <w:sz w:val="20"/>
          <w:szCs w:val="20"/>
        </w:rPr>
        <w:t>To lead procurement activities, gaining the best value across the Trust</w:t>
      </w:r>
      <w:proofErr w:type="gramStart"/>
      <w:r w:rsidRPr="00D63822">
        <w:rPr>
          <w:sz w:val="20"/>
          <w:szCs w:val="20"/>
        </w:rPr>
        <w:t xml:space="preserve">.  </w:t>
      </w:r>
      <w:proofErr w:type="gramEnd"/>
      <w:r w:rsidRPr="00D63822">
        <w:rPr>
          <w:sz w:val="20"/>
          <w:szCs w:val="20"/>
        </w:rPr>
        <w:t xml:space="preserve"> </w:t>
      </w:r>
    </w:p>
    <w:p w14:paraId="26B30304" w14:textId="00C77E8B" w:rsidR="001E266E" w:rsidRPr="00D63822" w:rsidRDefault="001E266E" w:rsidP="001E266E">
      <w:pPr>
        <w:pStyle w:val="ListParagraph"/>
        <w:numPr>
          <w:ilvl w:val="0"/>
          <w:numId w:val="20"/>
        </w:numPr>
        <w:spacing w:after="4" w:line="264" w:lineRule="auto"/>
        <w:jc w:val="both"/>
        <w:rPr>
          <w:sz w:val="20"/>
          <w:szCs w:val="20"/>
        </w:rPr>
      </w:pPr>
      <w:r w:rsidRPr="00D63822">
        <w:rPr>
          <w:sz w:val="20"/>
          <w:szCs w:val="20"/>
        </w:rPr>
        <w:t xml:space="preserve">To lead improvements in </w:t>
      </w:r>
      <w:r w:rsidR="00C1744D" w:rsidRPr="00D63822">
        <w:rPr>
          <w:sz w:val="20"/>
          <w:szCs w:val="20"/>
        </w:rPr>
        <w:t xml:space="preserve">all </w:t>
      </w:r>
      <w:r w:rsidRPr="00D63822">
        <w:rPr>
          <w:sz w:val="20"/>
          <w:szCs w:val="20"/>
        </w:rPr>
        <w:t xml:space="preserve">aspects of </w:t>
      </w:r>
      <w:r w:rsidR="00C1744D" w:rsidRPr="00D63822">
        <w:rPr>
          <w:sz w:val="20"/>
          <w:szCs w:val="20"/>
        </w:rPr>
        <w:t>b</w:t>
      </w:r>
      <w:r w:rsidRPr="00D63822">
        <w:rPr>
          <w:sz w:val="20"/>
          <w:szCs w:val="20"/>
        </w:rPr>
        <w:t xml:space="preserve">usiness operations support to contribute to the achievement of the educational vision for the Trust. </w:t>
      </w:r>
    </w:p>
    <w:p w14:paraId="3C87862C" w14:textId="77777777" w:rsidR="001E266E" w:rsidRPr="00D63822" w:rsidRDefault="001E266E" w:rsidP="001E266E">
      <w:pPr>
        <w:pStyle w:val="ListParagraph"/>
        <w:numPr>
          <w:ilvl w:val="0"/>
          <w:numId w:val="20"/>
        </w:numPr>
        <w:spacing w:after="4" w:line="264" w:lineRule="auto"/>
        <w:jc w:val="both"/>
        <w:rPr>
          <w:sz w:val="20"/>
          <w:szCs w:val="20"/>
        </w:rPr>
      </w:pPr>
      <w:r w:rsidRPr="00D63822">
        <w:rPr>
          <w:sz w:val="20"/>
          <w:szCs w:val="20"/>
        </w:rPr>
        <w:t xml:space="preserve">To work with academies across the Trust to develop high quality systems and services, offering support where required. </w:t>
      </w:r>
    </w:p>
    <w:p w14:paraId="36331808" w14:textId="77777777" w:rsidR="001E266E" w:rsidRPr="00D63822" w:rsidRDefault="001E266E" w:rsidP="001E266E">
      <w:pPr>
        <w:pStyle w:val="ListParagraph"/>
        <w:numPr>
          <w:ilvl w:val="0"/>
          <w:numId w:val="20"/>
        </w:numPr>
        <w:spacing w:after="4" w:line="264" w:lineRule="auto"/>
        <w:jc w:val="both"/>
        <w:rPr>
          <w:sz w:val="20"/>
          <w:szCs w:val="20"/>
        </w:rPr>
      </w:pPr>
      <w:r w:rsidRPr="00D63822">
        <w:rPr>
          <w:sz w:val="20"/>
          <w:szCs w:val="20"/>
        </w:rPr>
        <w:t xml:space="preserve">Provide clear information, advice and recommendations to the CEO and other Executive team members regarding strategic development of service support and the utilisation of Trust assets, to ensure the best possible learning environment for students and the best value for the Trust. </w:t>
      </w:r>
    </w:p>
    <w:p w14:paraId="612DC0C6" w14:textId="77777777" w:rsidR="001E266E" w:rsidRPr="00D63822" w:rsidRDefault="001E266E" w:rsidP="001E266E">
      <w:pPr>
        <w:pStyle w:val="ListParagraph"/>
        <w:numPr>
          <w:ilvl w:val="0"/>
          <w:numId w:val="20"/>
        </w:numPr>
        <w:spacing w:after="4" w:line="264" w:lineRule="auto"/>
        <w:jc w:val="both"/>
        <w:rPr>
          <w:sz w:val="20"/>
          <w:szCs w:val="20"/>
        </w:rPr>
      </w:pPr>
      <w:r w:rsidRPr="00D63822">
        <w:rPr>
          <w:sz w:val="20"/>
          <w:szCs w:val="20"/>
        </w:rPr>
        <w:t xml:space="preserve">Undertake line management of staff as required and participate in Performance Management, </w:t>
      </w:r>
      <w:r w:rsidRPr="00D63822">
        <w:rPr>
          <w:rFonts w:ascii="Calibri" w:eastAsia="Calibri" w:hAnsi="Calibri" w:cs="Calibri"/>
          <w:sz w:val="20"/>
          <w:szCs w:val="20"/>
        </w:rPr>
        <w:t xml:space="preserve">including relevant training opportunities for staff development, in line with the Trust’s staffing </w:t>
      </w:r>
      <w:r w:rsidRPr="00D63822">
        <w:rPr>
          <w:sz w:val="20"/>
          <w:szCs w:val="20"/>
        </w:rPr>
        <w:t xml:space="preserve">policies and procedures. </w:t>
      </w:r>
    </w:p>
    <w:p w14:paraId="33494BEA" w14:textId="5EF934DE" w:rsidR="001E266E" w:rsidRPr="00D63822" w:rsidRDefault="001E266E" w:rsidP="001E266E">
      <w:pPr>
        <w:pStyle w:val="ListParagraph"/>
        <w:numPr>
          <w:ilvl w:val="0"/>
          <w:numId w:val="20"/>
        </w:numPr>
        <w:spacing w:after="1" w:line="258" w:lineRule="auto"/>
        <w:jc w:val="both"/>
        <w:rPr>
          <w:sz w:val="20"/>
          <w:szCs w:val="20"/>
        </w:rPr>
      </w:pPr>
      <w:r w:rsidRPr="00D63822">
        <w:rPr>
          <w:sz w:val="20"/>
          <w:szCs w:val="20"/>
        </w:rPr>
        <w:t xml:space="preserve">To ensure that site teams successfully deliver </w:t>
      </w:r>
      <w:r w:rsidR="00C1744D" w:rsidRPr="00D63822">
        <w:rPr>
          <w:sz w:val="20"/>
          <w:szCs w:val="20"/>
        </w:rPr>
        <w:t>a safe &amp; secure environment for children to learn and adults to work.</w:t>
      </w:r>
      <w:r w:rsidRPr="00D63822">
        <w:rPr>
          <w:sz w:val="20"/>
          <w:szCs w:val="20"/>
        </w:rPr>
        <w:t xml:space="preserve"> </w:t>
      </w:r>
    </w:p>
    <w:p w14:paraId="6C67B095" w14:textId="77777777" w:rsidR="001E266E" w:rsidRPr="00D63822" w:rsidRDefault="001E266E" w:rsidP="001E266E">
      <w:pPr>
        <w:pStyle w:val="ListParagraph"/>
        <w:numPr>
          <w:ilvl w:val="0"/>
          <w:numId w:val="20"/>
        </w:numPr>
        <w:spacing w:after="4" w:line="264" w:lineRule="auto"/>
        <w:jc w:val="both"/>
        <w:rPr>
          <w:sz w:val="20"/>
          <w:szCs w:val="20"/>
        </w:rPr>
      </w:pPr>
      <w:r w:rsidRPr="00D63822">
        <w:rPr>
          <w:sz w:val="20"/>
          <w:szCs w:val="20"/>
        </w:rPr>
        <w:t xml:space="preserve">Working with individual site managers and the FM provider to co-ordinate the activities of the site and technical staff to ensure the effective and smooth running of the Trust operations  </w:t>
      </w:r>
    </w:p>
    <w:p w14:paraId="3B3648EE" w14:textId="648FF4F9" w:rsidR="001E266E" w:rsidRPr="00D63822" w:rsidRDefault="001E266E" w:rsidP="001E266E">
      <w:pPr>
        <w:pStyle w:val="ListParagraph"/>
        <w:numPr>
          <w:ilvl w:val="0"/>
          <w:numId w:val="20"/>
        </w:numPr>
        <w:spacing w:after="4" w:line="264" w:lineRule="auto"/>
        <w:jc w:val="both"/>
        <w:rPr>
          <w:sz w:val="20"/>
          <w:szCs w:val="20"/>
        </w:rPr>
      </w:pPr>
      <w:r w:rsidRPr="00D63822">
        <w:rPr>
          <w:sz w:val="20"/>
          <w:szCs w:val="20"/>
        </w:rPr>
        <w:t>Focus on providing input to the business, financial and people strategic planning</w:t>
      </w:r>
      <w:proofErr w:type="gramStart"/>
      <w:r w:rsidRPr="00D63822">
        <w:rPr>
          <w:sz w:val="20"/>
          <w:szCs w:val="20"/>
        </w:rPr>
        <w:t xml:space="preserve">.  </w:t>
      </w:r>
      <w:proofErr w:type="gramEnd"/>
    </w:p>
    <w:p w14:paraId="797E277A" w14:textId="7E482A9C" w:rsidR="001E266E" w:rsidRPr="00D63822" w:rsidRDefault="001E266E" w:rsidP="001E266E">
      <w:pPr>
        <w:pStyle w:val="ListParagraph"/>
        <w:numPr>
          <w:ilvl w:val="0"/>
          <w:numId w:val="20"/>
        </w:numPr>
        <w:spacing w:after="4" w:line="264" w:lineRule="auto"/>
        <w:jc w:val="both"/>
        <w:rPr>
          <w:sz w:val="20"/>
          <w:szCs w:val="20"/>
        </w:rPr>
      </w:pPr>
      <w:r w:rsidRPr="00D63822">
        <w:rPr>
          <w:sz w:val="20"/>
          <w:szCs w:val="20"/>
        </w:rPr>
        <w:t xml:space="preserve">Drive implementation of best practices across contracts by establishing performance metrics that promote excellence. </w:t>
      </w:r>
    </w:p>
    <w:p w14:paraId="77BD62A9" w14:textId="77777777" w:rsidR="001E266E" w:rsidRPr="00D63822" w:rsidRDefault="001E266E" w:rsidP="001E266E">
      <w:pPr>
        <w:pStyle w:val="ListParagraph"/>
        <w:numPr>
          <w:ilvl w:val="0"/>
          <w:numId w:val="20"/>
        </w:numPr>
        <w:spacing w:after="4" w:line="264" w:lineRule="auto"/>
        <w:jc w:val="both"/>
        <w:rPr>
          <w:sz w:val="20"/>
          <w:szCs w:val="20"/>
        </w:rPr>
      </w:pPr>
      <w:r w:rsidRPr="00D63822">
        <w:rPr>
          <w:sz w:val="20"/>
          <w:szCs w:val="20"/>
        </w:rPr>
        <w:t xml:space="preserve">Interrogate performance metrics for existing contracts, in conjunction with Executive Team and evaluate existing profitability, </w:t>
      </w:r>
      <w:proofErr w:type="gramStart"/>
      <w:r w:rsidRPr="00D63822">
        <w:rPr>
          <w:sz w:val="20"/>
          <w:szCs w:val="20"/>
        </w:rPr>
        <w:t>risk</w:t>
      </w:r>
      <w:proofErr w:type="gramEnd"/>
      <w:r w:rsidRPr="00D63822">
        <w:rPr>
          <w:sz w:val="20"/>
          <w:szCs w:val="20"/>
        </w:rPr>
        <w:t xml:space="preserve"> and establish whether we are fulfilling our contractual obligations.  </w:t>
      </w:r>
    </w:p>
    <w:p w14:paraId="1AFADD81" w14:textId="35C384E3" w:rsidR="001E266E" w:rsidRPr="00D63822" w:rsidRDefault="001E266E" w:rsidP="001E266E">
      <w:pPr>
        <w:pStyle w:val="ListParagraph"/>
        <w:numPr>
          <w:ilvl w:val="0"/>
          <w:numId w:val="20"/>
        </w:numPr>
        <w:spacing w:after="4" w:line="264" w:lineRule="auto"/>
        <w:jc w:val="both"/>
        <w:rPr>
          <w:sz w:val="20"/>
          <w:szCs w:val="20"/>
        </w:rPr>
      </w:pPr>
      <w:r w:rsidRPr="00D63822">
        <w:rPr>
          <w:sz w:val="20"/>
          <w:szCs w:val="20"/>
        </w:rPr>
        <w:t>To champion compliance with all statutory, MIS, security and relevant company and client policies generating a true health and safety culture</w:t>
      </w:r>
      <w:proofErr w:type="gramStart"/>
      <w:r w:rsidRPr="00D63822">
        <w:rPr>
          <w:sz w:val="20"/>
          <w:szCs w:val="20"/>
        </w:rPr>
        <w:t xml:space="preserve">.  </w:t>
      </w:r>
      <w:proofErr w:type="gramEnd"/>
    </w:p>
    <w:p w14:paraId="28CDC38B" w14:textId="77777777" w:rsidR="008E659B" w:rsidRDefault="008E659B" w:rsidP="008E659B">
      <w:pPr>
        <w:spacing w:after="4" w:line="264" w:lineRule="auto"/>
        <w:jc w:val="both"/>
      </w:pPr>
    </w:p>
    <w:p w14:paraId="3012D20B" w14:textId="1E45E18D" w:rsidR="00D63822" w:rsidRPr="00D63822" w:rsidRDefault="00D63822" w:rsidP="00D63822">
      <w:pPr>
        <w:pStyle w:val="Heading1"/>
        <w:numPr>
          <w:ilvl w:val="0"/>
          <w:numId w:val="6"/>
        </w:numPr>
        <w:rPr>
          <w:sz w:val="20"/>
          <w:szCs w:val="20"/>
        </w:rPr>
      </w:pPr>
      <w:r w:rsidRPr="00D63822">
        <w:rPr>
          <w:sz w:val="20"/>
          <w:szCs w:val="20"/>
        </w:rPr>
        <w:t>Academy Conversion</w:t>
      </w:r>
      <w:r w:rsidR="00764AB1">
        <w:rPr>
          <w:sz w:val="20"/>
          <w:szCs w:val="20"/>
        </w:rPr>
        <w:t xml:space="preserve">, </w:t>
      </w:r>
      <w:r w:rsidRPr="00D63822">
        <w:rPr>
          <w:sz w:val="20"/>
          <w:szCs w:val="20"/>
        </w:rPr>
        <w:t>Transfer</w:t>
      </w:r>
      <w:r w:rsidR="00764AB1">
        <w:rPr>
          <w:sz w:val="20"/>
          <w:szCs w:val="20"/>
        </w:rPr>
        <w:t xml:space="preserve">s and </w:t>
      </w:r>
      <w:r w:rsidRPr="00D63822">
        <w:rPr>
          <w:sz w:val="20"/>
          <w:szCs w:val="20"/>
        </w:rPr>
        <w:t xml:space="preserve">Building Projects </w:t>
      </w:r>
    </w:p>
    <w:p w14:paraId="5D10C75C" w14:textId="32DFB7D7" w:rsidR="00D63822" w:rsidRPr="00D63822" w:rsidRDefault="00D63822" w:rsidP="00D63822">
      <w:pPr>
        <w:pStyle w:val="ListParagraph"/>
        <w:numPr>
          <w:ilvl w:val="0"/>
          <w:numId w:val="22"/>
        </w:numPr>
        <w:spacing w:after="4" w:line="264" w:lineRule="auto"/>
        <w:jc w:val="both"/>
        <w:rPr>
          <w:sz w:val="20"/>
          <w:szCs w:val="20"/>
        </w:rPr>
      </w:pPr>
      <w:r w:rsidRPr="00D63822">
        <w:rPr>
          <w:sz w:val="20"/>
          <w:szCs w:val="20"/>
        </w:rPr>
        <w:t xml:space="preserve">To </w:t>
      </w:r>
      <w:r>
        <w:rPr>
          <w:sz w:val="20"/>
          <w:szCs w:val="20"/>
        </w:rPr>
        <w:t>contribute to</w:t>
      </w:r>
      <w:r w:rsidRPr="00D63822">
        <w:rPr>
          <w:sz w:val="20"/>
          <w:szCs w:val="20"/>
        </w:rPr>
        <w:t xml:space="preserve"> the due diligence process, advising on Trust policies and procedures. </w:t>
      </w:r>
    </w:p>
    <w:p w14:paraId="67BD0CAE" w14:textId="77777777" w:rsidR="00D63822" w:rsidRPr="00D63822" w:rsidRDefault="00D63822" w:rsidP="00D63822">
      <w:pPr>
        <w:pStyle w:val="ListParagraph"/>
        <w:numPr>
          <w:ilvl w:val="0"/>
          <w:numId w:val="22"/>
        </w:numPr>
        <w:spacing w:after="4" w:line="264" w:lineRule="auto"/>
        <w:jc w:val="both"/>
        <w:rPr>
          <w:sz w:val="20"/>
          <w:szCs w:val="20"/>
        </w:rPr>
      </w:pPr>
      <w:proofErr w:type="gramStart"/>
      <w:r w:rsidRPr="00D63822">
        <w:rPr>
          <w:sz w:val="20"/>
          <w:szCs w:val="20"/>
        </w:rPr>
        <w:t>Liaise</w:t>
      </w:r>
      <w:proofErr w:type="gramEnd"/>
      <w:r w:rsidRPr="00D63822">
        <w:rPr>
          <w:sz w:val="20"/>
          <w:szCs w:val="20"/>
        </w:rPr>
        <w:t xml:space="preserve"> with schools, school leaders and other associated parties to ensure a smooth transition process. </w:t>
      </w:r>
    </w:p>
    <w:p w14:paraId="5A9C5D81" w14:textId="77777777" w:rsidR="00D63822" w:rsidRPr="00D63822" w:rsidRDefault="00D63822" w:rsidP="00D63822">
      <w:pPr>
        <w:pStyle w:val="ListParagraph"/>
        <w:numPr>
          <w:ilvl w:val="0"/>
          <w:numId w:val="22"/>
        </w:numPr>
        <w:spacing w:after="4" w:line="264" w:lineRule="auto"/>
        <w:jc w:val="both"/>
        <w:rPr>
          <w:sz w:val="20"/>
          <w:szCs w:val="20"/>
        </w:rPr>
      </w:pPr>
      <w:proofErr w:type="gramStart"/>
      <w:r w:rsidRPr="00D63822">
        <w:rPr>
          <w:rFonts w:ascii="Calibri" w:eastAsia="Calibri" w:hAnsi="Calibri" w:cs="Calibri"/>
          <w:sz w:val="20"/>
          <w:szCs w:val="20"/>
        </w:rPr>
        <w:t>Carry out</w:t>
      </w:r>
      <w:proofErr w:type="gramEnd"/>
      <w:r w:rsidRPr="00D63822">
        <w:rPr>
          <w:rFonts w:ascii="Calibri" w:eastAsia="Calibri" w:hAnsi="Calibri" w:cs="Calibri"/>
          <w:sz w:val="20"/>
          <w:szCs w:val="20"/>
        </w:rPr>
        <w:t xml:space="preserve"> any operations ‘audits’ identifying where economies of sca</w:t>
      </w:r>
      <w:r w:rsidRPr="00D63822">
        <w:rPr>
          <w:sz w:val="20"/>
          <w:szCs w:val="20"/>
        </w:rPr>
        <w:t xml:space="preserve">le can be realised and planning the transition of these services to a shared service model. </w:t>
      </w:r>
    </w:p>
    <w:p w14:paraId="3BBC0617" w14:textId="713F0ABD" w:rsidR="00D63822" w:rsidRPr="00D63822" w:rsidRDefault="00D63822" w:rsidP="00D63822">
      <w:pPr>
        <w:pStyle w:val="ListParagraph"/>
        <w:numPr>
          <w:ilvl w:val="0"/>
          <w:numId w:val="22"/>
        </w:numPr>
        <w:spacing w:after="4" w:line="264" w:lineRule="auto"/>
        <w:jc w:val="both"/>
        <w:rPr>
          <w:sz w:val="20"/>
          <w:szCs w:val="20"/>
        </w:rPr>
      </w:pPr>
      <w:proofErr w:type="gramStart"/>
      <w:r w:rsidRPr="00D63822">
        <w:rPr>
          <w:sz w:val="20"/>
          <w:szCs w:val="20"/>
        </w:rPr>
        <w:t>Liaise</w:t>
      </w:r>
      <w:proofErr w:type="gramEnd"/>
      <w:r w:rsidRPr="00D63822">
        <w:rPr>
          <w:sz w:val="20"/>
          <w:szCs w:val="20"/>
        </w:rPr>
        <w:t xml:space="preserve"> with consultants, Local Authority representatives, Regional Schools Commissioners Office and other third parties to support the conversion or transfer process</w:t>
      </w:r>
      <w:r w:rsidR="00143C69">
        <w:rPr>
          <w:sz w:val="20"/>
          <w:szCs w:val="20"/>
        </w:rPr>
        <w:t xml:space="preserve"> or the opening of new </w:t>
      </w:r>
      <w:r w:rsidR="00764AB1">
        <w:rPr>
          <w:sz w:val="20"/>
          <w:szCs w:val="20"/>
        </w:rPr>
        <w:t>establishments.</w:t>
      </w:r>
    </w:p>
    <w:p w14:paraId="37426D3C" w14:textId="1A8BF53D" w:rsidR="00D63822" w:rsidRDefault="00D63822" w:rsidP="00D63822">
      <w:pPr>
        <w:pStyle w:val="ListParagraph"/>
        <w:numPr>
          <w:ilvl w:val="0"/>
          <w:numId w:val="22"/>
        </w:numPr>
        <w:spacing w:after="4" w:line="264" w:lineRule="auto"/>
        <w:jc w:val="both"/>
        <w:rPr>
          <w:sz w:val="20"/>
          <w:szCs w:val="20"/>
        </w:rPr>
      </w:pPr>
      <w:r w:rsidRPr="00D63822">
        <w:rPr>
          <w:sz w:val="20"/>
          <w:szCs w:val="20"/>
        </w:rPr>
        <w:t>Manage and oversee the delivery of any new build or refurbishment projects working closely with relevant internal and external stakeholders</w:t>
      </w:r>
      <w:r w:rsidR="00764AB1">
        <w:rPr>
          <w:sz w:val="20"/>
          <w:szCs w:val="20"/>
        </w:rPr>
        <w:t>.</w:t>
      </w:r>
    </w:p>
    <w:p w14:paraId="6E2EC249" w14:textId="77777777" w:rsidR="002E708A" w:rsidRPr="002E708A" w:rsidRDefault="002E708A" w:rsidP="002E708A">
      <w:pPr>
        <w:spacing w:after="4" w:line="264" w:lineRule="auto"/>
        <w:jc w:val="both"/>
        <w:rPr>
          <w:sz w:val="20"/>
          <w:szCs w:val="20"/>
        </w:rPr>
      </w:pPr>
    </w:p>
    <w:p w14:paraId="19A905C1" w14:textId="12102ACD" w:rsidR="002E708A" w:rsidRPr="002E708A" w:rsidRDefault="002E708A" w:rsidP="002E708A">
      <w:pPr>
        <w:pStyle w:val="Heading1"/>
        <w:numPr>
          <w:ilvl w:val="0"/>
          <w:numId w:val="6"/>
        </w:numPr>
        <w:rPr>
          <w:sz w:val="20"/>
          <w:szCs w:val="20"/>
        </w:rPr>
      </w:pPr>
      <w:r w:rsidRPr="002E708A">
        <w:rPr>
          <w:sz w:val="20"/>
          <w:szCs w:val="20"/>
        </w:rPr>
        <w:lastRenderedPageBreak/>
        <w:t>Contract Management</w:t>
      </w:r>
    </w:p>
    <w:p w14:paraId="044E82E0" w14:textId="1502CC46" w:rsidR="002E708A" w:rsidRPr="002E708A" w:rsidRDefault="002E708A" w:rsidP="002E708A">
      <w:pPr>
        <w:pStyle w:val="ListParagraph"/>
        <w:numPr>
          <w:ilvl w:val="0"/>
          <w:numId w:val="24"/>
        </w:numPr>
        <w:spacing w:after="4" w:line="264" w:lineRule="auto"/>
        <w:jc w:val="both"/>
        <w:rPr>
          <w:sz w:val="20"/>
          <w:szCs w:val="20"/>
        </w:rPr>
      </w:pPr>
      <w:r w:rsidRPr="002E708A">
        <w:rPr>
          <w:sz w:val="20"/>
          <w:szCs w:val="20"/>
        </w:rPr>
        <w:t>Support the implementation of policies concerning the buying and ordering of all Trust supplies and services</w:t>
      </w:r>
      <w:r w:rsidR="003662DF">
        <w:rPr>
          <w:sz w:val="20"/>
          <w:szCs w:val="20"/>
        </w:rPr>
        <w:t>, across facilities, estates &amp; IT</w:t>
      </w:r>
    </w:p>
    <w:p w14:paraId="52FF82F9" w14:textId="77F6FAFA" w:rsidR="002E708A" w:rsidRPr="002E708A" w:rsidRDefault="002E708A" w:rsidP="002E708A">
      <w:pPr>
        <w:pStyle w:val="ListParagraph"/>
        <w:numPr>
          <w:ilvl w:val="0"/>
          <w:numId w:val="24"/>
        </w:numPr>
        <w:spacing w:after="4" w:line="264" w:lineRule="auto"/>
        <w:jc w:val="both"/>
        <w:rPr>
          <w:sz w:val="20"/>
          <w:szCs w:val="20"/>
        </w:rPr>
      </w:pPr>
      <w:r w:rsidRPr="002E708A">
        <w:rPr>
          <w:sz w:val="20"/>
          <w:szCs w:val="20"/>
        </w:rPr>
        <w:t xml:space="preserve">Monitor the operation of contracts </w:t>
      </w:r>
      <w:r w:rsidR="00B94AAC" w:rsidRPr="002E708A">
        <w:rPr>
          <w:sz w:val="20"/>
          <w:szCs w:val="20"/>
        </w:rPr>
        <w:t>entered</w:t>
      </w:r>
      <w:r w:rsidRPr="002E708A">
        <w:rPr>
          <w:sz w:val="20"/>
          <w:szCs w:val="20"/>
        </w:rPr>
        <w:t xml:space="preserve"> for the supply of services to ensure value for money</w:t>
      </w:r>
      <w:r w:rsidR="008F75F0">
        <w:rPr>
          <w:sz w:val="20"/>
          <w:szCs w:val="20"/>
        </w:rPr>
        <w:t>, ensuring that relationships with Business Partners are mutually fulfilling and develop</w:t>
      </w:r>
      <w:r w:rsidRPr="002E708A">
        <w:rPr>
          <w:sz w:val="20"/>
          <w:szCs w:val="20"/>
        </w:rPr>
        <w:t xml:space="preserve"> </w:t>
      </w:r>
      <w:r w:rsidR="002D3F66">
        <w:rPr>
          <w:sz w:val="20"/>
          <w:szCs w:val="20"/>
        </w:rPr>
        <w:t>over time through strategic growth</w:t>
      </w:r>
      <w:r w:rsidR="00917A4C">
        <w:rPr>
          <w:sz w:val="20"/>
          <w:szCs w:val="20"/>
        </w:rPr>
        <w:t>.</w:t>
      </w:r>
    </w:p>
    <w:p w14:paraId="2F505BC1" w14:textId="77777777" w:rsidR="002E708A" w:rsidRPr="002E708A" w:rsidRDefault="002E708A" w:rsidP="002E708A">
      <w:pPr>
        <w:pStyle w:val="ListParagraph"/>
        <w:numPr>
          <w:ilvl w:val="0"/>
          <w:numId w:val="24"/>
        </w:numPr>
        <w:spacing w:after="4" w:line="264" w:lineRule="auto"/>
        <w:jc w:val="both"/>
        <w:rPr>
          <w:sz w:val="20"/>
          <w:szCs w:val="20"/>
        </w:rPr>
      </w:pPr>
      <w:r w:rsidRPr="002E708A">
        <w:rPr>
          <w:sz w:val="20"/>
          <w:szCs w:val="20"/>
        </w:rPr>
        <w:t xml:space="preserve">Make the necessary arrangements for legal support for the Trust, </w:t>
      </w:r>
      <w:proofErr w:type="gramStart"/>
      <w:r w:rsidRPr="002E708A">
        <w:rPr>
          <w:sz w:val="20"/>
          <w:szCs w:val="20"/>
        </w:rPr>
        <w:t>liaising</w:t>
      </w:r>
      <w:proofErr w:type="gramEnd"/>
      <w:r w:rsidRPr="002E708A">
        <w:rPr>
          <w:sz w:val="20"/>
          <w:szCs w:val="20"/>
        </w:rPr>
        <w:t xml:space="preserve"> with key contacts on a range of legal issues. </w:t>
      </w:r>
    </w:p>
    <w:p w14:paraId="38DCD806" w14:textId="77777777" w:rsidR="002E708A" w:rsidRPr="002E708A" w:rsidRDefault="002E708A" w:rsidP="002E708A">
      <w:pPr>
        <w:pStyle w:val="ListParagraph"/>
        <w:numPr>
          <w:ilvl w:val="0"/>
          <w:numId w:val="24"/>
        </w:numPr>
        <w:spacing w:after="4" w:line="264" w:lineRule="auto"/>
        <w:jc w:val="both"/>
        <w:rPr>
          <w:sz w:val="20"/>
          <w:szCs w:val="20"/>
        </w:rPr>
      </w:pPr>
      <w:r w:rsidRPr="002E708A">
        <w:rPr>
          <w:sz w:val="20"/>
          <w:szCs w:val="20"/>
        </w:rPr>
        <w:t>To ensure that the principles of data protection and confidentiality including those specified in the GDPR legislation are maintained within the shared service teams</w:t>
      </w:r>
      <w:proofErr w:type="gramStart"/>
      <w:r w:rsidRPr="002E708A">
        <w:rPr>
          <w:sz w:val="20"/>
          <w:szCs w:val="20"/>
        </w:rPr>
        <w:t xml:space="preserve">.  </w:t>
      </w:r>
      <w:proofErr w:type="gramEnd"/>
    </w:p>
    <w:p w14:paraId="0B584103" w14:textId="639B0DB8" w:rsidR="002E708A" w:rsidRPr="002E708A" w:rsidRDefault="002E708A" w:rsidP="002E708A">
      <w:pPr>
        <w:pStyle w:val="ListParagraph"/>
        <w:numPr>
          <w:ilvl w:val="0"/>
          <w:numId w:val="24"/>
        </w:numPr>
        <w:spacing w:after="4" w:line="264" w:lineRule="auto"/>
        <w:jc w:val="both"/>
        <w:rPr>
          <w:sz w:val="20"/>
          <w:szCs w:val="20"/>
        </w:rPr>
      </w:pPr>
      <w:r w:rsidRPr="002E708A">
        <w:rPr>
          <w:sz w:val="20"/>
          <w:szCs w:val="20"/>
        </w:rPr>
        <w:t>To adhere to Trust and Governance requirements</w:t>
      </w:r>
      <w:r w:rsidR="003B4886">
        <w:rPr>
          <w:sz w:val="20"/>
          <w:szCs w:val="20"/>
        </w:rPr>
        <w:t>, in liaison with the Director Quality Assurance &amp; Development</w:t>
      </w:r>
      <w:proofErr w:type="gramStart"/>
      <w:r w:rsidR="003B4886">
        <w:rPr>
          <w:sz w:val="20"/>
          <w:szCs w:val="20"/>
        </w:rPr>
        <w:t>.</w:t>
      </w:r>
      <w:r w:rsidRPr="002E708A">
        <w:rPr>
          <w:sz w:val="20"/>
          <w:szCs w:val="20"/>
        </w:rPr>
        <w:t xml:space="preserve">  </w:t>
      </w:r>
      <w:proofErr w:type="gramEnd"/>
    </w:p>
    <w:p w14:paraId="53C2D9F8" w14:textId="77777777" w:rsidR="002E708A" w:rsidRPr="002E708A" w:rsidRDefault="002E708A" w:rsidP="002E708A">
      <w:pPr>
        <w:pStyle w:val="ListParagraph"/>
        <w:numPr>
          <w:ilvl w:val="0"/>
          <w:numId w:val="24"/>
        </w:numPr>
        <w:spacing w:after="4" w:line="264" w:lineRule="auto"/>
        <w:jc w:val="both"/>
        <w:rPr>
          <w:sz w:val="20"/>
          <w:szCs w:val="20"/>
        </w:rPr>
      </w:pPr>
      <w:r w:rsidRPr="002E708A">
        <w:rPr>
          <w:sz w:val="20"/>
          <w:szCs w:val="20"/>
        </w:rPr>
        <w:t>To ensure own knowledge of education law, employment law and regulatory requirements are up to date</w:t>
      </w:r>
      <w:proofErr w:type="gramStart"/>
      <w:r w:rsidRPr="002E708A">
        <w:rPr>
          <w:sz w:val="20"/>
          <w:szCs w:val="20"/>
        </w:rPr>
        <w:t xml:space="preserve">.  </w:t>
      </w:r>
      <w:proofErr w:type="gramEnd"/>
    </w:p>
    <w:p w14:paraId="7530DCAD" w14:textId="77777777" w:rsidR="002E708A" w:rsidRPr="002E708A" w:rsidRDefault="002E708A" w:rsidP="002E708A">
      <w:pPr>
        <w:pStyle w:val="ListParagraph"/>
        <w:numPr>
          <w:ilvl w:val="0"/>
          <w:numId w:val="24"/>
        </w:numPr>
        <w:spacing w:after="4" w:line="264" w:lineRule="auto"/>
        <w:jc w:val="both"/>
        <w:rPr>
          <w:sz w:val="20"/>
          <w:szCs w:val="20"/>
        </w:rPr>
      </w:pPr>
      <w:r w:rsidRPr="002E708A">
        <w:rPr>
          <w:sz w:val="20"/>
          <w:szCs w:val="20"/>
        </w:rPr>
        <w:t xml:space="preserve">Resolve significant contractual issues on existing contracts, acting to identify and mitigate actual and/or potential problems </w:t>
      </w:r>
    </w:p>
    <w:p w14:paraId="6E8ED407" w14:textId="77777777" w:rsidR="002E708A" w:rsidRPr="002E708A" w:rsidRDefault="002E708A" w:rsidP="002E708A">
      <w:pPr>
        <w:pStyle w:val="ListParagraph"/>
        <w:numPr>
          <w:ilvl w:val="0"/>
          <w:numId w:val="24"/>
        </w:numPr>
        <w:spacing w:after="4" w:line="264" w:lineRule="auto"/>
        <w:jc w:val="both"/>
        <w:rPr>
          <w:sz w:val="20"/>
          <w:szCs w:val="20"/>
        </w:rPr>
      </w:pPr>
      <w:r w:rsidRPr="002E708A">
        <w:rPr>
          <w:sz w:val="20"/>
          <w:szCs w:val="20"/>
        </w:rPr>
        <w:t>Lead business wide initiatives including contract renewal strategy, contract management plan and customer improvement plan</w:t>
      </w:r>
      <w:proofErr w:type="gramStart"/>
      <w:r w:rsidRPr="002E708A">
        <w:rPr>
          <w:sz w:val="20"/>
          <w:szCs w:val="20"/>
        </w:rPr>
        <w:t xml:space="preserve">.  </w:t>
      </w:r>
      <w:proofErr w:type="gramEnd"/>
    </w:p>
    <w:p w14:paraId="7869020E" w14:textId="77777777" w:rsidR="002E708A" w:rsidRPr="002E708A" w:rsidRDefault="002E708A" w:rsidP="002E708A">
      <w:pPr>
        <w:pStyle w:val="ListParagraph"/>
        <w:numPr>
          <w:ilvl w:val="0"/>
          <w:numId w:val="24"/>
        </w:numPr>
        <w:spacing w:after="4" w:line="264" w:lineRule="auto"/>
        <w:jc w:val="both"/>
        <w:rPr>
          <w:sz w:val="20"/>
          <w:szCs w:val="20"/>
        </w:rPr>
      </w:pPr>
      <w:r w:rsidRPr="002E708A">
        <w:rPr>
          <w:sz w:val="20"/>
          <w:szCs w:val="20"/>
        </w:rPr>
        <w:t>Has overall accountability for the direction of services/ contracts which may contain a degree of complexity and risk</w:t>
      </w:r>
      <w:proofErr w:type="gramStart"/>
      <w:r w:rsidRPr="002E708A">
        <w:rPr>
          <w:sz w:val="20"/>
          <w:szCs w:val="20"/>
        </w:rPr>
        <w:t xml:space="preserve">.  </w:t>
      </w:r>
      <w:proofErr w:type="gramEnd"/>
    </w:p>
    <w:p w14:paraId="6F80DA7B" w14:textId="77777777" w:rsidR="002E708A" w:rsidRPr="002E708A" w:rsidRDefault="002E708A" w:rsidP="002E708A">
      <w:pPr>
        <w:pStyle w:val="ListParagraph"/>
        <w:numPr>
          <w:ilvl w:val="0"/>
          <w:numId w:val="24"/>
        </w:numPr>
        <w:spacing w:after="4" w:line="264" w:lineRule="auto"/>
        <w:jc w:val="both"/>
        <w:rPr>
          <w:sz w:val="20"/>
          <w:szCs w:val="20"/>
        </w:rPr>
      </w:pPr>
      <w:r w:rsidRPr="002E708A">
        <w:rPr>
          <w:sz w:val="20"/>
          <w:szCs w:val="20"/>
        </w:rPr>
        <w:t>Directs activities to support operational delivery and growth</w:t>
      </w:r>
      <w:proofErr w:type="gramStart"/>
      <w:r w:rsidRPr="002E708A">
        <w:rPr>
          <w:sz w:val="20"/>
          <w:szCs w:val="20"/>
        </w:rPr>
        <w:t xml:space="preserve">.  </w:t>
      </w:r>
      <w:proofErr w:type="gramEnd"/>
    </w:p>
    <w:p w14:paraId="3D4A8337" w14:textId="04F335D7" w:rsidR="002E708A" w:rsidRDefault="002E708A" w:rsidP="002E708A">
      <w:pPr>
        <w:pStyle w:val="ListParagraph"/>
        <w:numPr>
          <w:ilvl w:val="0"/>
          <w:numId w:val="24"/>
        </w:numPr>
        <w:spacing w:after="0"/>
        <w:jc w:val="both"/>
      </w:pPr>
      <w:r w:rsidRPr="002E708A">
        <w:rPr>
          <w:rFonts w:ascii="Calibri" w:eastAsia="Calibri" w:hAnsi="Calibri" w:cs="Calibri"/>
          <w:sz w:val="20"/>
          <w:szCs w:val="20"/>
        </w:rPr>
        <w:t>To manage the Trust’s service agreements with all outside agencies.</w:t>
      </w:r>
      <w:r>
        <w:t xml:space="preserve"> </w:t>
      </w:r>
    </w:p>
    <w:p w14:paraId="01651E33" w14:textId="2BF03810" w:rsidR="00D85866" w:rsidRDefault="00D85866" w:rsidP="002E708A">
      <w:pPr>
        <w:pStyle w:val="ListParagraph"/>
        <w:numPr>
          <w:ilvl w:val="0"/>
          <w:numId w:val="24"/>
        </w:numPr>
        <w:spacing w:after="0"/>
        <w:jc w:val="both"/>
        <w:rPr>
          <w:sz w:val="20"/>
          <w:szCs w:val="20"/>
        </w:rPr>
      </w:pPr>
      <w:r w:rsidRPr="00C44D4D">
        <w:rPr>
          <w:sz w:val="20"/>
          <w:szCs w:val="20"/>
        </w:rPr>
        <w:t>Lead on matters relating to energy and other efficiencies ensur</w:t>
      </w:r>
      <w:r w:rsidR="00C44D4D" w:rsidRPr="00C44D4D">
        <w:rPr>
          <w:sz w:val="20"/>
          <w:szCs w:val="20"/>
        </w:rPr>
        <w:t>ing Trust compliance with statutory obligations.</w:t>
      </w:r>
    </w:p>
    <w:p w14:paraId="39A3787B" w14:textId="140F474E" w:rsidR="00E06E92" w:rsidRDefault="00E06E92" w:rsidP="00E06E92">
      <w:pPr>
        <w:spacing w:after="0"/>
        <w:jc w:val="both"/>
        <w:rPr>
          <w:sz w:val="20"/>
          <w:szCs w:val="20"/>
        </w:rPr>
      </w:pPr>
    </w:p>
    <w:p w14:paraId="05D2193D" w14:textId="2A203328" w:rsidR="00130398" w:rsidRPr="004725EE" w:rsidRDefault="00960574" w:rsidP="00960574">
      <w:pPr>
        <w:pStyle w:val="Heading1"/>
        <w:numPr>
          <w:ilvl w:val="0"/>
          <w:numId w:val="6"/>
        </w:numPr>
        <w:rPr>
          <w:sz w:val="20"/>
          <w:szCs w:val="20"/>
        </w:rPr>
      </w:pPr>
      <w:r>
        <w:t xml:space="preserve"> </w:t>
      </w:r>
      <w:r w:rsidR="00130398" w:rsidRPr="004725EE">
        <w:rPr>
          <w:sz w:val="20"/>
          <w:szCs w:val="20"/>
        </w:rPr>
        <w:t xml:space="preserve">Executive Team </w:t>
      </w:r>
    </w:p>
    <w:p w14:paraId="681EF1E1" w14:textId="77777777" w:rsidR="00130398" w:rsidRPr="004725EE" w:rsidRDefault="00130398" w:rsidP="00960574">
      <w:pPr>
        <w:pStyle w:val="ListParagraph"/>
        <w:numPr>
          <w:ilvl w:val="0"/>
          <w:numId w:val="26"/>
        </w:numPr>
        <w:spacing w:after="4" w:line="264" w:lineRule="auto"/>
        <w:jc w:val="both"/>
        <w:rPr>
          <w:sz w:val="20"/>
          <w:szCs w:val="20"/>
        </w:rPr>
      </w:pPr>
      <w:r w:rsidRPr="004725EE">
        <w:rPr>
          <w:sz w:val="20"/>
          <w:szCs w:val="20"/>
        </w:rPr>
        <w:t>To work within the Executive Team to regularly review and monitor systems and processes to support a culture of continuous improvement</w:t>
      </w:r>
      <w:proofErr w:type="gramStart"/>
      <w:r w:rsidRPr="004725EE">
        <w:rPr>
          <w:sz w:val="20"/>
          <w:szCs w:val="20"/>
        </w:rPr>
        <w:t xml:space="preserve">.  </w:t>
      </w:r>
      <w:proofErr w:type="gramEnd"/>
    </w:p>
    <w:p w14:paraId="063231D6" w14:textId="77777777" w:rsidR="00130398" w:rsidRPr="004725EE" w:rsidRDefault="00130398" w:rsidP="00960574">
      <w:pPr>
        <w:pStyle w:val="ListParagraph"/>
        <w:numPr>
          <w:ilvl w:val="0"/>
          <w:numId w:val="26"/>
        </w:numPr>
        <w:spacing w:after="4" w:line="264" w:lineRule="auto"/>
        <w:jc w:val="both"/>
        <w:rPr>
          <w:sz w:val="20"/>
          <w:szCs w:val="20"/>
        </w:rPr>
      </w:pPr>
      <w:r w:rsidRPr="004725EE">
        <w:rPr>
          <w:sz w:val="20"/>
          <w:szCs w:val="20"/>
        </w:rPr>
        <w:t xml:space="preserve">Evaluate and monitor the service provided by support teams, collating and producing reports, as and when required. </w:t>
      </w:r>
    </w:p>
    <w:p w14:paraId="4EAEA433" w14:textId="5DBCF55A" w:rsidR="00130398" w:rsidRPr="004725EE" w:rsidRDefault="00AE1894" w:rsidP="00960574">
      <w:pPr>
        <w:pStyle w:val="ListParagraph"/>
        <w:numPr>
          <w:ilvl w:val="0"/>
          <w:numId w:val="26"/>
        </w:numPr>
        <w:spacing w:after="4" w:line="264" w:lineRule="auto"/>
        <w:jc w:val="both"/>
        <w:rPr>
          <w:sz w:val="20"/>
          <w:szCs w:val="20"/>
        </w:rPr>
      </w:pPr>
      <w:r w:rsidRPr="004725EE">
        <w:rPr>
          <w:sz w:val="20"/>
          <w:szCs w:val="20"/>
        </w:rPr>
        <w:t>Develop and deliver a</w:t>
      </w:r>
      <w:r w:rsidR="00130398" w:rsidRPr="004725EE">
        <w:rPr>
          <w:sz w:val="20"/>
          <w:szCs w:val="20"/>
        </w:rPr>
        <w:t xml:space="preserve"> shared services strategic business plan. </w:t>
      </w:r>
    </w:p>
    <w:p w14:paraId="6320F7FB" w14:textId="77777777" w:rsidR="004725EE" w:rsidRPr="004725EE" w:rsidRDefault="00130398" w:rsidP="004725EE">
      <w:pPr>
        <w:pStyle w:val="ListParagraph"/>
        <w:numPr>
          <w:ilvl w:val="0"/>
          <w:numId w:val="26"/>
        </w:numPr>
        <w:spacing w:after="4" w:line="264" w:lineRule="auto"/>
        <w:jc w:val="both"/>
        <w:rPr>
          <w:sz w:val="20"/>
          <w:szCs w:val="20"/>
        </w:rPr>
      </w:pPr>
      <w:r w:rsidRPr="004725EE">
        <w:rPr>
          <w:sz w:val="20"/>
          <w:szCs w:val="20"/>
        </w:rPr>
        <w:t xml:space="preserve">Work with colleagues to maximize efficiencies and streamline processes. </w:t>
      </w:r>
    </w:p>
    <w:p w14:paraId="7D85075B" w14:textId="773FBC1F" w:rsidR="00130398" w:rsidRPr="004725EE" w:rsidRDefault="00130398" w:rsidP="004725EE">
      <w:pPr>
        <w:pStyle w:val="ListParagraph"/>
        <w:numPr>
          <w:ilvl w:val="0"/>
          <w:numId w:val="26"/>
        </w:numPr>
        <w:spacing w:after="4" w:line="264" w:lineRule="auto"/>
        <w:jc w:val="both"/>
        <w:rPr>
          <w:sz w:val="20"/>
          <w:szCs w:val="20"/>
        </w:rPr>
      </w:pPr>
      <w:r w:rsidRPr="004725EE">
        <w:rPr>
          <w:rFonts w:ascii="Calibri" w:eastAsia="Calibri" w:hAnsi="Calibri" w:cs="Calibri"/>
          <w:sz w:val="20"/>
          <w:szCs w:val="20"/>
        </w:rPr>
        <w:t xml:space="preserve">To review and maintain the Trust’s Business Continuity plans and to ensure that all required </w:t>
      </w:r>
      <w:r w:rsidRPr="004725EE">
        <w:rPr>
          <w:sz w:val="20"/>
          <w:szCs w:val="20"/>
        </w:rPr>
        <w:t xml:space="preserve">procedures, are in place and observed. </w:t>
      </w:r>
    </w:p>
    <w:p w14:paraId="73781EF9" w14:textId="77777777" w:rsidR="00130398" w:rsidRPr="004725EE" w:rsidRDefault="00130398" w:rsidP="00960574">
      <w:pPr>
        <w:pStyle w:val="ListParagraph"/>
        <w:numPr>
          <w:ilvl w:val="0"/>
          <w:numId w:val="26"/>
        </w:numPr>
        <w:spacing w:after="4" w:line="264" w:lineRule="auto"/>
        <w:jc w:val="both"/>
        <w:rPr>
          <w:sz w:val="20"/>
          <w:szCs w:val="20"/>
        </w:rPr>
      </w:pPr>
      <w:r w:rsidRPr="004725EE">
        <w:rPr>
          <w:sz w:val="20"/>
          <w:szCs w:val="20"/>
        </w:rPr>
        <w:t xml:space="preserve">To promote teamwork and to motivate staff to ensure effective working relations. </w:t>
      </w:r>
    </w:p>
    <w:p w14:paraId="62492C78" w14:textId="77777777" w:rsidR="00130398" w:rsidRPr="004725EE" w:rsidRDefault="00130398" w:rsidP="00960574">
      <w:pPr>
        <w:pStyle w:val="ListParagraph"/>
        <w:numPr>
          <w:ilvl w:val="0"/>
          <w:numId w:val="26"/>
        </w:numPr>
        <w:spacing w:after="4" w:line="264" w:lineRule="auto"/>
        <w:jc w:val="both"/>
        <w:rPr>
          <w:sz w:val="20"/>
          <w:szCs w:val="20"/>
        </w:rPr>
      </w:pPr>
      <w:proofErr w:type="gramStart"/>
      <w:r w:rsidRPr="004725EE">
        <w:rPr>
          <w:sz w:val="20"/>
          <w:szCs w:val="20"/>
        </w:rPr>
        <w:t>Act as</w:t>
      </w:r>
      <w:proofErr w:type="gramEnd"/>
      <w:r w:rsidRPr="004725EE">
        <w:rPr>
          <w:sz w:val="20"/>
          <w:szCs w:val="20"/>
        </w:rPr>
        <w:t xml:space="preserve"> a role model for people management processes ensuring they are followed to clarify objectives actively manage performance and develop skills. </w:t>
      </w:r>
    </w:p>
    <w:p w14:paraId="45C74804" w14:textId="29023A5D" w:rsidR="007F1C0B" w:rsidRPr="00717872" w:rsidRDefault="007F1C0B" w:rsidP="00717872">
      <w:pPr>
        <w:spacing w:after="0" w:line="240" w:lineRule="auto"/>
        <w:jc w:val="both"/>
        <w:textAlignment w:val="baseline"/>
        <w:rPr>
          <w:rFonts w:eastAsia="Times New Roman" w:cstheme="minorHAnsi"/>
          <w:sz w:val="20"/>
          <w:szCs w:val="20"/>
          <w:lang w:eastAsia="en-GB"/>
        </w:rPr>
      </w:pPr>
      <w:r w:rsidRPr="00717872">
        <w:rPr>
          <w:rFonts w:eastAsia="Times New Roman" w:cstheme="minorHAnsi"/>
          <w:sz w:val="20"/>
          <w:szCs w:val="20"/>
          <w:lang w:eastAsia="en-GB"/>
        </w:rPr>
        <w:t> </w:t>
      </w:r>
    </w:p>
    <w:p w14:paraId="09228BC9" w14:textId="77777777" w:rsidR="007F1C0B" w:rsidRPr="00B62CC5" w:rsidRDefault="007F1C0B" w:rsidP="00467C60">
      <w:pPr>
        <w:pStyle w:val="ListParagraph"/>
        <w:numPr>
          <w:ilvl w:val="0"/>
          <w:numId w:val="6"/>
        </w:numPr>
        <w:spacing w:after="0" w:line="240" w:lineRule="auto"/>
        <w:jc w:val="both"/>
        <w:textAlignment w:val="baseline"/>
        <w:rPr>
          <w:rFonts w:eastAsia="Times New Roman" w:cstheme="minorHAnsi"/>
          <w:b/>
          <w:bCs/>
          <w:sz w:val="20"/>
          <w:szCs w:val="20"/>
          <w:lang w:eastAsia="en-GB"/>
        </w:rPr>
      </w:pPr>
      <w:r w:rsidRPr="00B62CC5">
        <w:rPr>
          <w:rFonts w:eastAsia="Times New Roman" w:cstheme="minorHAnsi"/>
          <w:b/>
          <w:bCs/>
          <w:sz w:val="20"/>
          <w:szCs w:val="20"/>
          <w:lang w:eastAsia="en-GB"/>
        </w:rPr>
        <w:t>Have due regard for Safeguarding and Promoting the Welfare of Children and Young People and to follow the Child Protection Procedures adopted by the Trust</w:t>
      </w:r>
    </w:p>
    <w:p w14:paraId="0D5958B1" w14:textId="77777777" w:rsidR="007F1C0B" w:rsidRPr="00B62CC5" w:rsidRDefault="007F1C0B" w:rsidP="00467C60">
      <w:pPr>
        <w:pStyle w:val="ListParagraph"/>
        <w:numPr>
          <w:ilvl w:val="0"/>
          <w:numId w:val="11"/>
        </w:numPr>
        <w:spacing w:after="0" w:line="240" w:lineRule="auto"/>
        <w:jc w:val="both"/>
        <w:textAlignment w:val="baseline"/>
        <w:rPr>
          <w:rFonts w:eastAsia="Times New Roman" w:cstheme="minorHAnsi"/>
          <w:sz w:val="20"/>
          <w:szCs w:val="20"/>
          <w:lang w:eastAsia="en-GB"/>
        </w:rPr>
      </w:pPr>
      <w:r w:rsidRPr="00B62CC5">
        <w:rPr>
          <w:rFonts w:eastAsia="Times New Roman" w:cstheme="minorHAnsi"/>
          <w:sz w:val="20"/>
          <w:szCs w:val="20"/>
          <w:lang w:eastAsia="en-GB"/>
        </w:rPr>
        <w:t xml:space="preserve">To ensure all tasks are </w:t>
      </w:r>
      <w:proofErr w:type="gramStart"/>
      <w:r w:rsidRPr="00B62CC5">
        <w:rPr>
          <w:rFonts w:eastAsia="Times New Roman" w:cstheme="minorHAnsi"/>
          <w:sz w:val="20"/>
          <w:szCs w:val="20"/>
          <w:lang w:eastAsia="en-GB"/>
        </w:rPr>
        <w:t>carried out</w:t>
      </w:r>
      <w:proofErr w:type="gramEnd"/>
      <w:r w:rsidRPr="00B62CC5">
        <w:rPr>
          <w:rFonts w:eastAsia="Times New Roman" w:cstheme="minorHAnsi"/>
          <w:sz w:val="20"/>
          <w:szCs w:val="20"/>
          <w:lang w:eastAsia="en-GB"/>
        </w:rPr>
        <w:t xml:space="preserve"> with due regard to Health and Safety</w:t>
      </w:r>
    </w:p>
    <w:p w14:paraId="37AC3A65" w14:textId="77777777" w:rsidR="007F1C0B" w:rsidRPr="00B62CC5" w:rsidRDefault="007F1C0B" w:rsidP="00467C60">
      <w:pPr>
        <w:pStyle w:val="ListParagraph"/>
        <w:numPr>
          <w:ilvl w:val="0"/>
          <w:numId w:val="11"/>
        </w:numPr>
        <w:spacing w:after="0" w:line="240" w:lineRule="auto"/>
        <w:jc w:val="both"/>
        <w:textAlignment w:val="baseline"/>
        <w:rPr>
          <w:rFonts w:eastAsia="Times New Roman" w:cstheme="minorHAnsi"/>
          <w:sz w:val="20"/>
          <w:szCs w:val="20"/>
          <w:lang w:eastAsia="en-GB"/>
        </w:rPr>
      </w:pPr>
      <w:r w:rsidRPr="00B62CC5">
        <w:rPr>
          <w:rFonts w:eastAsia="Times New Roman" w:cstheme="minorHAnsi"/>
          <w:sz w:val="20"/>
          <w:szCs w:val="20"/>
          <w:lang w:eastAsia="en-GB"/>
        </w:rPr>
        <w:t>To adhere to the ethos of the school and Academy Trust</w:t>
      </w:r>
    </w:p>
    <w:p w14:paraId="65490217" w14:textId="77777777" w:rsidR="007F1C0B" w:rsidRPr="00B62CC5" w:rsidRDefault="007F1C0B" w:rsidP="007F1C0B">
      <w:pPr>
        <w:pStyle w:val="ListParagraph"/>
        <w:spacing w:after="0" w:line="240" w:lineRule="auto"/>
        <w:jc w:val="both"/>
        <w:textAlignment w:val="baseline"/>
        <w:rPr>
          <w:rFonts w:eastAsia="Times New Roman" w:cstheme="minorHAnsi"/>
          <w:b/>
          <w:bCs/>
          <w:sz w:val="20"/>
          <w:szCs w:val="20"/>
          <w:lang w:eastAsia="en-GB"/>
        </w:rPr>
      </w:pPr>
    </w:p>
    <w:p w14:paraId="3CE21E8C" w14:textId="48280B4C" w:rsidR="007F1C0B" w:rsidRPr="00B62CC5" w:rsidRDefault="00147593" w:rsidP="00467C60">
      <w:pPr>
        <w:pStyle w:val="ListParagraph"/>
        <w:numPr>
          <w:ilvl w:val="0"/>
          <w:numId w:val="6"/>
        </w:numPr>
        <w:spacing w:after="0" w:line="240" w:lineRule="auto"/>
        <w:jc w:val="both"/>
        <w:textAlignment w:val="baseline"/>
        <w:rPr>
          <w:rFonts w:eastAsia="Times New Roman" w:cstheme="minorHAnsi"/>
          <w:b/>
          <w:bCs/>
          <w:sz w:val="20"/>
          <w:szCs w:val="20"/>
          <w:lang w:eastAsia="en-GB"/>
        </w:rPr>
      </w:pPr>
      <w:r w:rsidRPr="00B62CC5">
        <w:rPr>
          <w:rFonts w:eastAsia="Times New Roman" w:cstheme="minorHAnsi"/>
          <w:b/>
          <w:bCs/>
          <w:sz w:val="20"/>
          <w:szCs w:val="20"/>
          <w:lang w:eastAsia="en-GB"/>
        </w:rPr>
        <w:t>Other Duties</w:t>
      </w:r>
    </w:p>
    <w:p w14:paraId="2BF6EC67" w14:textId="492B8AB0" w:rsidR="00147593" w:rsidRPr="00B62CC5" w:rsidRDefault="00147593" w:rsidP="00467C60">
      <w:pPr>
        <w:pStyle w:val="ListParagraph"/>
        <w:numPr>
          <w:ilvl w:val="0"/>
          <w:numId w:val="13"/>
        </w:numPr>
        <w:spacing w:after="0" w:line="240" w:lineRule="auto"/>
        <w:rPr>
          <w:rFonts w:eastAsia="Times New Roman" w:cstheme="minorHAnsi"/>
          <w:sz w:val="20"/>
          <w:szCs w:val="20"/>
          <w:lang w:eastAsia="en-GB"/>
        </w:rPr>
      </w:pPr>
      <w:r w:rsidRPr="00B62CC5">
        <w:rPr>
          <w:rFonts w:eastAsia="Times New Roman" w:cstheme="minorHAnsi"/>
          <w:sz w:val="20"/>
          <w:szCs w:val="20"/>
          <w:lang w:eastAsia="en-GB"/>
        </w:rPr>
        <w:t>Contribute to the wider life of the Trust, its school</w:t>
      </w:r>
      <w:r w:rsidR="00C91BBB" w:rsidRPr="00B62CC5">
        <w:rPr>
          <w:rFonts w:eastAsia="Times New Roman" w:cstheme="minorHAnsi"/>
          <w:sz w:val="20"/>
          <w:szCs w:val="20"/>
          <w:lang w:eastAsia="en-GB"/>
        </w:rPr>
        <w:t>s</w:t>
      </w:r>
      <w:r w:rsidRPr="00B62CC5">
        <w:rPr>
          <w:rFonts w:eastAsia="Times New Roman" w:cstheme="minorHAnsi"/>
          <w:sz w:val="20"/>
          <w:szCs w:val="20"/>
          <w:lang w:eastAsia="en-GB"/>
        </w:rPr>
        <w:t>, and its community through out of hours and partnership work when required.</w:t>
      </w:r>
    </w:p>
    <w:p w14:paraId="7C8C57E7" w14:textId="31B24B2C" w:rsidR="00361912" w:rsidRPr="00B62CC5" w:rsidRDefault="00361912" w:rsidP="00467C60">
      <w:pPr>
        <w:pStyle w:val="ListParagraph"/>
        <w:numPr>
          <w:ilvl w:val="0"/>
          <w:numId w:val="13"/>
        </w:numPr>
        <w:spacing w:after="0" w:line="240" w:lineRule="auto"/>
        <w:rPr>
          <w:rFonts w:eastAsia="Times New Roman" w:cstheme="minorHAnsi"/>
          <w:sz w:val="20"/>
          <w:szCs w:val="20"/>
          <w:lang w:eastAsia="en-GB"/>
        </w:rPr>
      </w:pPr>
      <w:r w:rsidRPr="00B62CC5">
        <w:rPr>
          <w:rFonts w:eastAsia="Times New Roman" w:cstheme="minorHAnsi"/>
          <w:sz w:val="20"/>
          <w:szCs w:val="20"/>
          <w:lang w:eastAsia="en-GB"/>
        </w:rPr>
        <w:t xml:space="preserve">To comply with the appropriate government and academy policies, </w:t>
      </w:r>
      <w:proofErr w:type="gramStart"/>
      <w:r w:rsidRPr="00B62CC5">
        <w:rPr>
          <w:rFonts w:eastAsia="Times New Roman" w:cstheme="minorHAnsi"/>
          <w:sz w:val="20"/>
          <w:szCs w:val="20"/>
          <w:lang w:eastAsia="en-GB"/>
        </w:rPr>
        <w:t>procedures</w:t>
      </w:r>
      <w:proofErr w:type="gramEnd"/>
      <w:r w:rsidRPr="00B62CC5">
        <w:rPr>
          <w:rFonts w:eastAsia="Times New Roman" w:cstheme="minorHAnsi"/>
          <w:sz w:val="20"/>
          <w:szCs w:val="20"/>
          <w:lang w:eastAsia="en-GB"/>
        </w:rPr>
        <w:t xml:space="preserve"> and systems</w:t>
      </w:r>
    </w:p>
    <w:p w14:paraId="3AD80149" w14:textId="77777777" w:rsidR="00147593" w:rsidRPr="00B62CC5" w:rsidRDefault="00147593" w:rsidP="00467C60">
      <w:pPr>
        <w:numPr>
          <w:ilvl w:val="0"/>
          <w:numId w:val="1"/>
        </w:numPr>
        <w:spacing w:after="0" w:line="240" w:lineRule="auto"/>
        <w:rPr>
          <w:rFonts w:eastAsia="Times New Roman" w:cstheme="minorHAnsi"/>
          <w:sz w:val="20"/>
          <w:szCs w:val="20"/>
          <w:lang w:eastAsia="en-GB"/>
        </w:rPr>
      </w:pPr>
      <w:r w:rsidRPr="00B62CC5">
        <w:rPr>
          <w:rFonts w:eastAsia="Times New Roman" w:cstheme="minorHAnsi"/>
          <w:sz w:val="20"/>
          <w:szCs w:val="20"/>
          <w:lang w:eastAsia="en-GB"/>
        </w:rPr>
        <w:t>Demonstrate commitment to safeguarding and promoting the welfare of children, young people, and vulnerable adults.</w:t>
      </w:r>
    </w:p>
    <w:p w14:paraId="0BB62D82" w14:textId="77777777" w:rsidR="00147593" w:rsidRPr="00B62CC5" w:rsidRDefault="00147593" w:rsidP="00467C60">
      <w:pPr>
        <w:numPr>
          <w:ilvl w:val="0"/>
          <w:numId w:val="2"/>
        </w:numPr>
        <w:spacing w:after="0" w:line="240" w:lineRule="auto"/>
        <w:rPr>
          <w:rFonts w:eastAsia="Times New Roman" w:cstheme="minorHAnsi"/>
          <w:sz w:val="20"/>
          <w:szCs w:val="20"/>
          <w:lang w:eastAsia="en-GB"/>
        </w:rPr>
      </w:pPr>
      <w:proofErr w:type="gramStart"/>
      <w:r w:rsidRPr="00B62CC5">
        <w:rPr>
          <w:rFonts w:eastAsia="Times New Roman" w:cstheme="minorHAnsi"/>
          <w:sz w:val="20"/>
          <w:szCs w:val="20"/>
          <w:lang w:eastAsia="en-GB"/>
        </w:rPr>
        <w:lastRenderedPageBreak/>
        <w:t>Carry out</w:t>
      </w:r>
      <w:proofErr w:type="gramEnd"/>
      <w:r w:rsidRPr="00B62CC5">
        <w:rPr>
          <w:rFonts w:eastAsia="Times New Roman" w:cstheme="minorHAnsi"/>
          <w:sz w:val="20"/>
          <w:szCs w:val="20"/>
          <w:lang w:eastAsia="en-GB"/>
        </w:rPr>
        <w:t xml:space="preserve"> your duties with full regard to the Trust’s published employment policies.</w:t>
      </w:r>
    </w:p>
    <w:p w14:paraId="66FC7B7D" w14:textId="77777777" w:rsidR="00147593" w:rsidRPr="00B62CC5" w:rsidRDefault="00147593" w:rsidP="00467C60">
      <w:pPr>
        <w:numPr>
          <w:ilvl w:val="0"/>
          <w:numId w:val="3"/>
        </w:numPr>
        <w:spacing w:after="0" w:line="240" w:lineRule="auto"/>
        <w:rPr>
          <w:rFonts w:eastAsia="Times New Roman" w:cstheme="minorHAnsi"/>
          <w:sz w:val="20"/>
          <w:szCs w:val="20"/>
          <w:lang w:eastAsia="en-GB"/>
        </w:rPr>
      </w:pPr>
      <w:r w:rsidRPr="00B62CC5">
        <w:rPr>
          <w:rFonts w:eastAsia="Times New Roman" w:cstheme="minorHAnsi"/>
          <w:sz w:val="20"/>
          <w:szCs w:val="20"/>
          <w:lang w:eastAsia="en-GB"/>
        </w:rPr>
        <w:t xml:space="preserve">Comply with health and safety policies, organisational statements, and procedures, undertake to report any incidents/accidents/hazards and to take </w:t>
      </w:r>
      <w:proofErr w:type="gramStart"/>
      <w:r w:rsidRPr="00B62CC5">
        <w:rPr>
          <w:rFonts w:eastAsia="Times New Roman" w:cstheme="minorHAnsi"/>
          <w:sz w:val="20"/>
          <w:szCs w:val="20"/>
          <w:lang w:eastAsia="en-GB"/>
        </w:rPr>
        <w:t>a proactive</w:t>
      </w:r>
      <w:proofErr w:type="gramEnd"/>
      <w:r w:rsidRPr="00B62CC5">
        <w:rPr>
          <w:rFonts w:eastAsia="Times New Roman" w:cstheme="minorHAnsi"/>
          <w:sz w:val="20"/>
          <w:szCs w:val="20"/>
          <w:lang w:eastAsia="en-GB"/>
        </w:rPr>
        <w:t xml:space="preserve"> approach to health and safety matters in order to protect both yourself and others.</w:t>
      </w:r>
    </w:p>
    <w:p w14:paraId="7F1A4B24" w14:textId="77777777" w:rsidR="00147593" w:rsidRPr="00B62CC5" w:rsidRDefault="00147593" w:rsidP="00467C60">
      <w:pPr>
        <w:numPr>
          <w:ilvl w:val="0"/>
          <w:numId w:val="3"/>
        </w:numPr>
        <w:spacing w:after="0" w:line="240" w:lineRule="auto"/>
        <w:rPr>
          <w:rFonts w:eastAsia="Times New Roman" w:cstheme="minorHAnsi"/>
          <w:sz w:val="20"/>
          <w:szCs w:val="20"/>
          <w:lang w:eastAsia="en-GB"/>
        </w:rPr>
      </w:pPr>
      <w:r w:rsidRPr="00B62CC5">
        <w:rPr>
          <w:rFonts w:eastAsia="Times New Roman" w:cstheme="minorHAnsi"/>
          <w:sz w:val="20"/>
          <w:szCs w:val="20"/>
          <w:lang w:eastAsia="en-GB"/>
        </w:rPr>
        <w:t xml:space="preserve">Contribute to the overall aims and ethos of the Trust and establish constructive relationships with the Trust’s schools, Trust Central </w:t>
      </w:r>
      <w:proofErr w:type="gramStart"/>
      <w:r w:rsidRPr="00B62CC5">
        <w:rPr>
          <w:rFonts w:eastAsia="Times New Roman" w:cstheme="minorHAnsi"/>
          <w:sz w:val="20"/>
          <w:szCs w:val="20"/>
          <w:lang w:eastAsia="en-GB"/>
        </w:rPr>
        <w:t>team</w:t>
      </w:r>
      <w:proofErr w:type="gramEnd"/>
      <w:r w:rsidRPr="00B62CC5">
        <w:rPr>
          <w:rFonts w:eastAsia="Times New Roman" w:cstheme="minorHAnsi"/>
          <w:sz w:val="20"/>
          <w:szCs w:val="20"/>
          <w:lang w:eastAsia="en-GB"/>
        </w:rPr>
        <w:t xml:space="preserve"> and other agencies as appropriate to this role.</w:t>
      </w:r>
    </w:p>
    <w:p w14:paraId="2EC19106" w14:textId="77777777" w:rsidR="00147593" w:rsidRPr="00B62CC5" w:rsidRDefault="00147593" w:rsidP="00467C60">
      <w:pPr>
        <w:numPr>
          <w:ilvl w:val="0"/>
          <w:numId w:val="3"/>
        </w:numPr>
        <w:spacing w:after="0" w:line="240" w:lineRule="auto"/>
        <w:rPr>
          <w:rFonts w:eastAsia="Times New Roman" w:cstheme="minorHAnsi"/>
          <w:sz w:val="20"/>
          <w:szCs w:val="20"/>
          <w:lang w:eastAsia="en-GB"/>
        </w:rPr>
      </w:pPr>
      <w:r w:rsidRPr="00B62CC5">
        <w:rPr>
          <w:rFonts w:eastAsia="Times New Roman" w:cstheme="minorHAnsi"/>
          <w:sz w:val="20"/>
          <w:szCs w:val="20"/>
          <w:lang w:eastAsia="en-GB"/>
        </w:rPr>
        <w:t xml:space="preserve">Always promote the Trust’s co-operative ethical values </w:t>
      </w:r>
    </w:p>
    <w:p w14:paraId="52E57137" w14:textId="77777777" w:rsidR="00147593" w:rsidRPr="00B62CC5" w:rsidRDefault="00147593" w:rsidP="00467C60">
      <w:pPr>
        <w:pStyle w:val="ListParagraph"/>
        <w:numPr>
          <w:ilvl w:val="0"/>
          <w:numId w:val="4"/>
        </w:numPr>
        <w:jc w:val="both"/>
        <w:rPr>
          <w:rFonts w:cstheme="minorHAnsi"/>
          <w:sz w:val="20"/>
          <w:szCs w:val="20"/>
        </w:rPr>
      </w:pPr>
      <w:r w:rsidRPr="00B62CC5">
        <w:rPr>
          <w:rFonts w:cstheme="minorHAnsi"/>
          <w:sz w:val="20"/>
          <w:szCs w:val="20"/>
        </w:rPr>
        <w:t>Any other duties as commensurate with the post.</w:t>
      </w:r>
    </w:p>
    <w:p w14:paraId="65FB1A1A" w14:textId="535048AA" w:rsidR="00147593" w:rsidRDefault="00147593" w:rsidP="00147593">
      <w:pPr>
        <w:pStyle w:val="ListParagraph"/>
        <w:spacing w:after="0" w:line="240" w:lineRule="auto"/>
        <w:ind w:left="1440"/>
        <w:jc w:val="both"/>
        <w:textAlignment w:val="baseline"/>
        <w:rPr>
          <w:rFonts w:eastAsia="Times New Roman" w:cstheme="minorHAnsi"/>
          <w:b/>
          <w:bCs/>
          <w:sz w:val="20"/>
          <w:szCs w:val="20"/>
          <w:lang w:eastAsia="en-GB"/>
        </w:rPr>
      </w:pPr>
    </w:p>
    <w:p w14:paraId="4A009645" w14:textId="77777777" w:rsidR="009679BA" w:rsidRPr="00B62CC5" w:rsidRDefault="009679BA" w:rsidP="00147593">
      <w:pPr>
        <w:pStyle w:val="ListParagraph"/>
        <w:spacing w:after="0" w:line="240" w:lineRule="auto"/>
        <w:ind w:left="1440"/>
        <w:jc w:val="both"/>
        <w:textAlignment w:val="baseline"/>
        <w:rPr>
          <w:rFonts w:eastAsia="Times New Roman" w:cstheme="minorHAnsi"/>
          <w:b/>
          <w:bCs/>
          <w:sz w:val="20"/>
          <w:szCs w:val="20"/>
          <w:lang w:eastAsia="en-GB"/>
        </w:rPr>
      </w:pPr>
    </w:p>
    <w:p w14:paraId="1A90C29A" w14:textId="77777777" w:rsidR="007F1C0B" w:rsidRPr="00B62CC5" w:rsidRDefault="007F1C0B" w:rsidP="00467C60">
      <w:pPr>
        <w:pStyle w:val="ListParagraph"/>
        <w:numPr>
          <w:ilvl w:val="0"/>
          <w:numId w:val="6"/>
        </w:numPr>
        <w:spacing w:after="0" w:line="240" w:lineRule="auto"/>
        <w:jc w:val="both"/>
        <w:textAlignment w:val="baseline"/>
        <w:rPr>
          <w:rFonts w:eastAsia="Times New Roman" w:cstheme="minorHAnsi"/>
          <w:b/>
          <w:bCs/>
          <w:sz w:val="20"/>
          <w:szCs w:val="20"/>
          <w:lang w:eastAsia="en-GB"/>
        </w:rPr>
      </w:pPr>
      <w:r w:rsidRPr="00B62CC5">
        <w:rPr>
          <w:rFonts w:eastAsia="Times New Roman" w:cstheme="minorHAnsi"/>
          <w:b/>
          <w:bCs/>
          <w:sz w:val="20"/>
          <w:szCs w:val="20"/>
          <w:lang w:eastAsia="en-GB"/>
        </w:rPr>
        <w:t>Review and Amendment</w:t>
      </w:r>
    </w:p>
    <w:p w14:paraId="7B624600" w14:textId="77777777" w:rsidR="004F7523" w:rsidRDefault="004F7523" w:rsidP="004F7523">
      <w:pPr>
        <w:spacing w:after="4" w:line="264" w:lineRule="auto"/>
        <w:jc w:val="both"/>
        <w:rPr>
          <w:sz w:val="20"/>
          <w:szCs w:val="20"/>
        </w:rPr>
      </w:pPr>
    </w:p>
    <w:p w14:paraId="0115EBEC" w14:textId="48205CBA" w:rsidR="004F7523" w:rsidRPr="004F7523" w:rsidRDefault="004F7523" w:rsidP="004F7523">
      <w:pPr>
        <w:spacing w:after="4" w:line="264" w:lineRule="auto"/>
        <w:jc w:val="both"/>
        <w:rPr>
          <w:sz w:val="20"/>
          <w:szCs w:val="20"/>
        </w:rPr>
      </w:pPr>
      <w:r w:rsidRPr="004F7523">
        <w:rPr>
          <w:sz w:val="20"/>
          <w:szCs w:val="20"/>
        </w:rPr>
        <w:t>This job description is current at the date shown</w:t>
      </w:r>
      <w:proofErr w:type="gramStart"/>
      <w:r w:rsidRPr="004F7523">
        <w:rPr>
          <w:sz w:val="20"/>
          <w:szCs w:val="20"/>
        </w:rPr>
        <w:t xml:space="preserve">.  </w:t>
      </w:r>
      <w:proofErr w:type="gramEnd"/>
      <w:r w:rsidRPr="004F7523">
        <w:rPr>
          <w:sz w:val="20"/>
          <w:szCs w:val="20"/>
        </w:rPr>
        <w:t xml:space="preserve">It will </w:t>
      </w:r>
      <w:proofErr w:type="gramStart"/>
      <w:r w:rsidRPr="004F7523">
        <w:rPr>
          <w:sz w:val="20"/>
          <w:szCs w:val="20"/>
        </w:rPr>
        <w:t>be reviewed</w:t>
      </w:r>
      <w:proofErr w:type="gramEnd"/>
      <w:r w:rsidRPr="004F7523">
        <w:rPr>
          <w:sz w:val="20"/>
          <w:szCs w:val="20"/>
        </w:rPr>
        <w:t xml:space="preserve"> at least annually and, in consultation with you, </w:t>
      </w:r>
      <w:r w:rsidR="005B024E" w:rsidRPr="004F7523">
        <w:rPr>
          <w:sz w:val="20"/>
          <w:szCs w:val="20"/>
        </w:rPr>
        <w:t>the CEO may change it</w:t>
      </w:r>
      <w:r w:rsidRPr="004F7523">
        <w:rPr>
          <w:sz w:val="20"/>
          <w:szCs w:val="20"/>
        </w:rPr>
        <w:t xml:space="preserve"> to reflect or anticipate changes in the job commensurate with the grade and job title. </w:t>
      </w:r>
    </w:p>
    <w:p w14:paraId="6FB31F23" w14:textId="77777777" w:rsidR="007A1AB8" w:rsidRPr="00B62CC5" w:rsidRDefault="007A1AB8" w:rsidP="007A1AB8">
      <w:pPr>
        <w:pStyle w:val="ListParagraph"/>
        <w:ind w:left="1440"/>
        <w:rPr>
          <w:rFonts w:eastAsia="Times New Roman" w:cstheme="minorHAnsi"/>
          <w:sz w:val="20"/>
          <w:szCs w:val="20"/>
          <w:lang w:eastAsia="en-GB"/>
        </w:rPr>
      </w:pPr>
    </w:p>
    <w:p w14:paraId="11FDB3A4" w14:textId="07B6587E" w:rsidR="005C0144" w:rsidRPr="00B62CC5" w:rsidRDefault="005C0144" w:rsidP="005C0144">
      <w:pPr>
        <w:pStyle w:val="ListParagraph"/>
        <w:numPr>
          <w:ilvl w:val="0"/>
          <w:numId w:val="6"/>
        </w:numPr>
        <w:rPr>
          <w:rFonts w:eastAsia="Times New Roman" w:cstheme="minorHAnsi"/>
          <w:b/>
          <w:bCs/>
          <w:sz w:val="20"/>
          <w:szCs w:val="20"/>
          <w:lang w:eastAsia="en-GB"/>
        </w:rPr>
      </w:pPr>
      <w:r w:rsidRPr="00B62CC5">
        <w:rPr>
          <w:rFonts w:eastAsia="Times New Roman" w:cstheme="minorHAnsi"/>
          <w:sz w:val="20"/>
          <w:szCs w:val="20"/>
          <w:lang w:eastAsia="en-GB"/>
        </w:rPr>
        <w:t xml:space="preserve"> </w:t>
      </w:r>
      <w:r w:rsidRPr="00B62CC5">
        <w:rPr>
          <w:rFonts w:eastAsia="Times New Roman" w:cstheme="minorHAnsi"/>
          <w:b/>
          <w:bCs/>
          <w:sz w:val="20"/>
          <w:szCs w:val="20"/>
          <w:lang w:eastAsia="en-GB"/>
        </w:rPr>
        <w:t>Additional Detail</w:t>
      </w:r>
    </w:p>
    <w:p w14:paraId="2D3BFC6D" w14:textId="532C53A5" w:rsidR="009838FC" w:rsidRPr="007505B4" w:rsidRDefault="00B64E4A" w:rsidP="00140007">
      <w:pPr>
        <w:pStyle w:val="ListParagraph"/>
        <w:numPr>
          <w:ilvl w:val="0"/>
          <w:numId w:val="12"/>
        </w:numPr>
        <w:rPr>
          <w:rFonts w:cstheme="minorHAnsi"/>
          <w:sz w:val="20"/>
          <w:szCs w:val="20"/>
          <w:lang w:val="en-US"/>
        </w:rPr>
      </w:pPr>
      <w:r w:rsidRPr="00A86AE4">
        <w:rPr>
          <w:rFonts w:eastAsia="Times New Roman" w:cstheme="minorHAnsi"/>
          <w:sz w:val="20"/>
          <w:szCs w:val="20"/>
          <w:lang w:eastAsia="en-GB"/>
        </w:rPr>
        <w:t>W</w:t>
      </w:r>
      <w:r w:rsidR="003A7BF0" w:rsidRPr="00A86AE4">
        <w:rPr>
          <w:rFonts w:eastAsia="Times New Roman" w:cstheme="minorHAnsi"/>
          <w:sz w:val="20"/>
          <w:szCs w:val="20"/>
          <w:lang w:eastAsia="en-GB"/>
        </w:rPr>
        <w:t xml:space="preserve">illingness to travel to school sites is </w:t>
      </w:r>
      <w:r w:rsidR="00A86AE4">
        <w:rPr>
          <w:rFonts w:eastAsia="Times New Roman" w:cstheme="minorHAnsi"/>
          <w:sz w:val="20"/>
          <w:szCs w:val="20"/>
          <w:lang w:eastAsia="en-GB"/>
        </w:rPr>
        <w:t>essential.</w:t>
      </w:r>
      <w:r w:rsidR="00FE7336">
        <w:rPr>
          <w:rFonts w:eastAsia="Times New Roman" w:cstheme="minorHAnsi"/>
          <w:sz w:val="20"/>
          <w:szCs w:val="20"/>
          <w:lang w:eastAsia="en-GB"/>
        </w:rPr>
        <w:t xml:space="preserve"> Must have own business car insurance. Mileage allowance claims will </w:t>
      </w:r>
      <w:proofErr w:type="gramStart"/>
      <w:r w:rsidR="00FE7336">
        <w:rPr>
          <w:rFonts w:eastAsia="Times New Roman" w:cstheme="minorHAnsi"/>
          <w:sz w:val="20"/>
          <w:szCs w:val="20"/>
          <w:lang w:eastAsia="en-GB"/>
        </w:rPr>
        <w:t>be paid</w:t>
      </w:r>
      <w:proofErr w:type="gramEnd"/>
      <w:r w:rsidR="00FE7336">
        <w:rPr>
          <w:rFonts w:eastAsia="Times New Roman" w:cstheme="minorHAnsi"/>
          <w:sz w:val="20"/>
          <w:szCs w:val="20"/>
          <w:lang w:eastAsia="en-GB"/>
        </w:rPr>
        <w:t>.</w:t>
      </w:r>
    </w:p>
    <w:p w14:paraId="398558DA" w14:textId="77777777" w:rsidR="009838FC" w:rsidRPr="007505B4" w:rsidRDefault="009838FC" w:rsidP="00140007">
      <w:pPr>
        <w:pStyle w:val="ListParagraph"/>
        <w:numPr>
          <w:ilvl w:val="0"/>
          <w:numId w:val="12"/>
        </w:numPr>
        <w:rPr>
          <w:rFonts w:cstheme="minorHAnsi"/>
          <w:sz w:val="20"/>
          <w:szCs w:val="20"/>
          <w:lang w:val="en-US"/>
        </w:rPr>
      </w:pPr>
      <w:r>
        <w:rPr>
          <w:rFonts w:eastAsia="Times New Roman" w:cstheme="minorHAnsi"/>
          <w:sz w:val="20"/>
          <w:szCs w:val="20"/>
          <w:lang w:eastAsia="en-GB"/>
        </w:rPr>
        <w:t>25 days annual leave (plus statutory bank holidays)</w:t>
      </w:r>
    </w:p>
    <w:p w14:paraId="089E1D63" w14:textId="77777777" w:rsidR="0043636F" w:rsidRPr="007505B4" w:rsidRDefault="009838FC" w:rsidP="00140007">
      <w:pPr>
        <w:pStyle w:val="ListParagraph"/>
        <w:numPr>
          <w:ilvl w:val="0"/>
          <w:numId w:val="12"/>
        </w:numPr>
        <w:rPr>
          <w:rFonts w:cstheme="minorHAnsi"/>
          <w:sz w:val="20"/>
          <w:szCs w:val="20"/>
          <w:lang w:val="en-US"/>
        </w:rPr>
      </w:pPr>
      <w:r>
        <w:rPr>
          <w:rFonts w:eastAsia="Times New Roman" w:cstheme="minorHAnsi"/>
          <w:sz w:val="20"/>
          <w:szCs w:val="20"/>
          <w:lang w:eastAsia="en-GB"/>
        </w:rPr>
        <w:t xml:space="preserve">Access to West Midlands LGPS with </w:t>
      </w:r>
      <w:r w:rsidR="0043636F">
        <w:rPr>
          <w:rFonts w:eastAsia="Times New Roman" w:cstheme="minorHAnsi"/>
          <w:sz w:val="20"/>
          <w:szCs w:val="20"/>
          <w:lang w:eastAsia="en-GB"/>
        </w:rPr>
        <w:t>employer contribution</w:t>
      </w:r>
    </w:p>
    <w:p w14:paraId="60E3A9E1" w14:textId="1E6AC9BA" w:rsidR="000E06F5" w:rsidRPr="009A4D96" w:rsidRDefault="0043636F" w:rsidP="009A4D96">
      <w:pPr>
        <w:pStyle w:val="ListParagraph"/>
        <w:numPr>
          <w:ilvl w:val="0"/>
          <w:numId w:val="12"/>
        </w:numPr>
        <w:rPr>
          <w:rFonts w:cstheme="minorHAnsi"/>
          <w:sz w:val="20"/>
          <w:szCs w:val="20"/>
          <w:lang w:val="en-US"/>
        </w:rPr>
      </w:pPr>
      <w:r w:rsidRPr="009A4D96">
        <w:rPr>
          <w:rFonts w:eastAsia="Times New Roman" w:cstheme="minorHAnsi"/>
          <w:sz w:val="20"/>
          <w:szCs w:val="20"/>
          <w:lang w:eastAsia="en-GB"/>
        </w:rPr>
        <w:t xml:space="preserve">Access to </w:t>
      </w:r>
      <w:r w:rsidR="009A4D96">
        <w:rPr>
          <w:rFonts w:eastAsia="Times New Roman" w:cstheme="minorHAnsi"/>
          <w:sz w:val="20"/>
          <w:szCs w:val="20"/>
          <w:lang w:eastAsia="en-GB"/>
        </w:rPr>
        <w:t>em</w:t>
      </w:r>
      <w:r w:rsidRPr="009A4D96">
        <w:rPr>
          <w:rFonts w:eastAsia="Times New Roman" w:cstheme="minorHAnsi"/>
          <w:sz w:val="20"/>
          <w:szCs w:val="20"/>
          <w:lang w:eastAsia="en-GB"/>
        </w:rPr>
        <w:t>ployee benefits</w:t>
      </w:r>
      <w:r w:rsidR="007505B4" w:rsidRPr="009A4D96">
        <w:rPr>
          <w:rFonts w:eastAsia="Times New Roman" w:cstheme="minorHAnsi"/>
          <w:sz w:val="20"/>
          <w:szCs w:val="20"/>
          <w:lang w:eastAsia="en-GB"/>
        </w:rPr>
        <w:t xml:space="preserve"> to support health &amp; mental well-being</w:t>
      </w:r>
      <w:r w:rsidR="00CA17F7">
        <w:rPr>
          <w:rFonts w:eastAsia="Times New Roman" w:cstheme="minorHAnsi"/>
          <w:sz w:val="20"/>
          <w:szCs w:val="20"/>
          <w:lang w:eastAsia="en-GB"/>
        </w:rPr>
        <w:t xml:space="preserve"> and paid-for health cash plan</w:t>
      </w:r>
      <w:r w:rsidR="000E06F5" w:rsidRPr="009A4D96">
        <w:rPr>
          <w:rFonts w:cstheme="minorHAnsi"/>
          <w:sz w:val="20"/>
          <w:szCs w:val="20"/>
          <w:lang w:val="en-US"/>
        </w:rPr>
        <w:br w:type="page"/>
      </w:r>
    </w:p>
    <w:p w14:paraId="33234105" w14:textId="46685A64" w:rsidR="00FC73D4" w:rsidRPr="00E56F0F" w:rsidRDefault="00AC11EE" w:rsidP="00FC73D4">
      <w:pPr>
        <w:spacing w:line="240" w:lineRule="auto"/>
        <w:rPr>
          <w:rFonts w:cstheme="minorHAnsi"/>
          <w:b/>
          <w:sz w:val="24"/>
          <w:u w:val="single"/>
          <w:lang w:val="en-US"/>
        </w:rPr>
      </w:pPr>
      <w:r w:rsidRPr="00E56F0F">
        <w:rPr>
          <w:rFonts w:cstheme="minorHAnsi"/>
          <w:b/>
          <w:sz w:val="24"/>
          <w:u w:val="single"/>
          <w:lang w:val="en-US"/>
        </w:rPr>
        <w:lastRenderedPageBreak/>
        <w:t>PER</w:t>
      </w:r>
      <w:r w:rsidR="002E6516" w:rsidRPr="00E56F0F">
        <w:rPr>
          <w:rFonts w:cstheme="minorHAnsi"/>
          <w:b/>
          <w:sz w:val="24"/>
          <w:u w:val="single"/>
          <w:lang w:val="en-US"/>
        </w:rPr>
        <w:t>S</w:t>
      </w:r>
      <w:r w:rsidRPr="00E56F0F">
        <w:rPr>
          <w:rFonts w:cstheme="minorHAnsi"/>
          <w:b/>
          <w:sz w:val="24"/>
          <w:u w:val="single"/>
          <w:lang w:val="en-US"/>
        </w:rPr>
        <w:t>ON</w:t>
      </w:r>
      <w:r w:rsidR="00FC73D4" w:rsidRPr="00E56F0F">
        <w:rPr>
          <w:rFonts w:cstheme="minorHAnsi"/>
          <w:b/>
          <w:sz w:val="24"/>
          <w:u w:val="single"/>
          <w:lang w:val="en-US"/>
        </w:rPr>
        <w:t xml:space="preserve"> SPECIFICATION</w:t>
      </w:r>
    </w:p>
    <w:p w14:paraId="7369389E" w14:textId="1B92BC7C" w:rsidR="00FC73D4" w:rsidRPr="00E56F0F" w:rsidRDefault="00FC73D4" w:rsidP="00FC73D4">
      <w:pPr>
        <w:spacing w:line="240" w:lineRule="auto"/>
        <w:rPr>
          <w:rFonts w:cstheme="minorHAnsi"/>
          <w:b/>
          <w:sz w:val="24"/>
          <w:lang w:val="en-US"/>
        </w:rPr>
      </w:pPr>
      <w:r w:rsidRPr="00E56F0F">
        <w:rPr>
          <w:rFonts w:cstheme="minorHAnsi"/>
          <w:b/>
          <w:sz w:val="24"/>
          <w:lang w:val="en-US"/>
        </w:rPr>
        <w:t xml:space="preserve">JOB TITLE   </w:t>
      </w:r>
      <w:r w:rsidR="00A34218" w:rsidRPr="00E56F0F">
        <w:rPr>
          <w:rFonts w:cstheme="minorHAnsi"/>
          <w:b/>
          <w:sz w:val="24"/>
          <w:lang w:val="en-US"/>
        </w:rPr>
        <w:t xml:space="preserve">- </w:t>
      </w:r>
      <w:r w:rsidR="00A86AE4">
        <w:rPr>
          <w:rFonts w:cstheme="minorHAnsi"/>
          <w:b/>
          <w:sz w:val="24"/>
          <w:lang w:val="en-US"/>
        </w:rPr>
        <w:t>Director of Operations</w:t>
      </w:r>
    </w:p>
    <w:tbl>
      <w:tblPr>
        <w:tblStyle w:val="GridTable4-Accent1"/>
        <w:tblW w:w="10207" w:type="dxa"/>
        <w:tblInd w:w="-289" w:type="dxa"/>
        <w:tblLook w:val="04A0" w:firstRow="1" w:lastRow="0" w:firstColumn="1" w:lastColumn="0" w:noHBand="0" w:noVBand="1"/>
      </w:tblPr>
      <w:tblGrid>
        <w:gridCol w:w="2157"/>
        <w:gridCol w:w="4038"/>
        <w:gridCol w:w="4012"/>
      </w:tblGrid>
      <w:tr w:rsidR="0060371D" w:rsidRPr="00E56F0F" w14:paraId="68BFD194" w14:textId="77777777" w:rsidTr="00A86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40BD9089" w14:textId="77777777" w:rsidR="0060371D" w:rsidRPr="004B2107" w:rsidRDefault="0060371D" w:rsidP="00193540">
            <w:pPr>
              <w:pStyle w:val="NormalWeb"/>
              <w:jc w:val="center"/>
              <w:rPr>
                <w:rFonts w:asciiTheme="minorHAnsi" w:hAnsiTheme="minorHAnsi" w:cstheme="minorHAnsi"/>
                <w:color w:val="auto"/>
                <w:sz w:val="20"/>
                <w:szCs w:val="20"/>
              </w:rPr>
            </w:pPr>
            <w:r w:rsidRPr="004B2107">
              <w:rPr>
                <w:rFonts w:asciiTheme="minorHAnsi" w:hAnsiTheme="minorHAnsi" w:cstheme="minorHAnsi"/>
                <w:color w:val="auto"/>
                <w:sz w:val="20"/>
                <w:szCs w:val="20"/>
              </w:rPr>
              <w:t>Criteria</w:t>
            </w:r>
          </w:p>
        </w:tc>
        <w:tc>
          <w:tcPr>
            <w:tcW w:w="4038" w:type="dxa"/>
          </w:tcPr>
          <w:p w14:paraId="435EB641" w14:textId="77777777" w:rsidR="0060371D" w:rsidRPr="004B2107" w:rsidRDefault="0060371D" w:rsidP="00DD27A9">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4B2107">
              <w:rPr>
                <w:rFonts w:asciiTheme="minorHAnsi" w:hAnsiTheme="minorHAnsi" w:cstheme="minorHAnsi"/>
                <w:color w:val="auto"/>
                <w:sz w:val="20"/>
                <w:szCs w:val="20"/>
              </w:rPr>
              <w:t>Essential</w:t>
            </w:r>
          </w:p>
        </w:tc>
        <w:tc>
          <w:tcPr>
            <w:tcW w:w="4012" w:type="dxa"/>
          </w:tcPr>
          <w:p w14:paraId="2382B754" w14:textId="77777777" w:rsidR="0060371D" w:rsidRPr="004B2107"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4B2107">
              <w:rPr>
                <w:rFonts w:asciiTheme="minorHAnsi" w:hAnsiTheme="minorHAnsi" w:cstheme="minorHAnsi"/>
                <w:color w:val="auto"/>
                <w:sz w:val="20"/>
                <w:szCs w:val="20"/>
              </w:rPr>
              <w:t>Desirable</w:t>
            </w:r>
          </w:p>
        </w:tc>
      </w:tr>
      <w:tr w:rsidR="00BB7B6C" w:rsidRPr="00E56F0F" w14:paraId="3C2FBF00" w14:textId="77777777" w:rsidTr="00A86AE4">
        <w:trPr>
          <w:cnfStyle w:val="000000100000" w:firstRow="0" w:lastRow="0" w:firstColumn="0" w:lastColumn="0" w:oddVBand="0" w:evenVBand="0" w:oddHBand="1" w:evenHBand="0" w:firstRowFirstColumn="0" w:firstRowLastColumn="0" w:lastRowFirstColumn="0" w:lastRowLastColumn="0"/>
          <w:trHeight w:val="1998"/>
        </w:trPr>
        <w:tc>
          <w:tcPr>
            <w:cnfStyle w:val="001000000000" w:firstRow="0" w:lastRow="0" w:firstColumn="1" w:lastColumn="0" w:oddVBand="0" w:evenVBand="0" w:oddHBand="0" w:evenHBand="0" w:firstRowFirstColumn="0" w:firstRowLastColumn="0" w:lastRowFirstColumn="0" w:lastRowLastColumn="0"/>
            <w:tcW w:w="2157" w:type="dxa"/>
          </w:tcPr>
          <w:p w14:paraId="21D80038" w14:textId="393DBC03" w:rsidR="00BB7B6C" w:rsidRPr="00A739AB" w:rsidRDefault="003E2A9E" w:rsidP="000A061A">
            <w:pPr>
              <w:pStyle w:val="NormalWeb"/>
              <w:rPr>
                <w:rFonts w:asciiTheme="minorHAnsi" w:hAnsiTheme="minorHAnsi" w:cstheme="minorHAnsi"/>
                <w:bCs w:val="0"/>
                <w:sz w:val="20"/>
                <w:szCs w:val="20"/>
              </w:rPr>
            </w:pPr>
            <w:r w:rsidRPr="00A739AB">
              <w:rPr>
                <w:rFonts w:asciiTheme="minorHAnsi" w:hAnsiTheme="minorHAnsi" w:cstheme="minorHAnsi"/>
                <w:bCs w:val="0"/>
                <w:sz w:val="20"/>
                <w:szCs w:val="20"/>
              </w:rPr>
              <w:t>Qualifications and experience</w:t>
            </w:r>
          </w:p>
        </w:tc>
        <w:tc>
          <w:tcPr>
            <w:tcW w:w="4038" w:type="dxa"/>
          </w:tcPr>
          <w:p w14:paraId="3CDABDF0" w14:textId="0D70672E" w:rsidR="00E4260F" w:rsidRDefault="00E4260F" w:rsidP="00E4260F">
            <w:pPr>
              <w:numPr>
                <w:ilvl w:val="0"/>
                <w:numId w:val="27"/>
              </w:numPr>
              <w:spacing w:after="40" w:line="242" w:lineRule="auto"/>
              <w:ind w:hanging="360"/>
              <w:cnfStyle w:val="000000100000" w:firstRow="0" w:lastRow="0" w:firstColumn="0" w:lastColumn="0" w:oddVBand="0" w:evenVBand="0" w:oddHBand="1" w:evenHBand="0" w:firstRowFirstColumn="0" w:firstRowLastColumn="0" w:lastRowFirstColumn="0" w:lastRowLastColumn="0"/>
            </w:pPr>
            <w:r>
              <w:rPr>
                <w:sz w:val="20"/>
              </w:rPr>
              <w:t>Possess a recognised relevant (Hons) Degree (or equivalent)</w:t>
            </w:r>
          </w:p>
          <w:p w14:paraId="2EB56593" w14:textId="77777777" w:rsidR="00E4260F" w:rsidRDefault="00E4260F" w:rsidP="00E4260F">
            <w:pPr>
              <w:numPr>
                <w:ilvl w:val="0"/>
                <w:numId w:val="27"/>
              </w:numPr>
              <w:spacing w:after="40" w:line="242"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a </w:t>
            </w:r>
            <w:proofErr w:type="gramStart"/>
            <w:r>
              <w:rPr>
                <w:sz w:val="20"/>
              </w:rPr>
              <w:t>track record</w:t>
            </w:r>
            <w:proofErr w:type="gramEnd"/>
            <w:r>
              <w:rPr>
                <w:sz w:val="20"/>
              </w:rPr>
              <w:t xml:space="preserve"> of recent, relevant professional development </w:t>
            </w:r>
          </w:p>
          <w:p w14:paraId="00067386" w14:textId="77777777" w:rsidR="00E4260F" w:rsidRDefault="00E4260F" w:rsidP="00E4260F">
            <w:pPr>
              <w:numPr>
                <w:ilvl w:val="0"/>
                <w:numId w:val="27"/>
              </w:numPr>
              <w:spacing w:after="40" w:line="242"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evidence of leading business operations in a large institution </w:t>
            </w:r>
          </w:p>
          <w:p w14:paraId="128A9B39" w14:textId="77777777" w:rsidR="00E4260F" w:rsidRDefault="00E4260F" w:rsidP="00E4260F">
            <w:pPr>
              <w:numPr>
                <w:ilvl w:val="0"/>
                <w:numId w:val="27"/>
              </w:numPr>
              <w:spacing w:after="40" w:line="242"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previous relevant experience of business operations management  </w:t>
            </w:r>
          </w:p>
          <w:p w14:paraId="6A718E61" w14:textId="77777777" w:rsidR="00E4260F" w:rsidRDefault="00E4260F" w:rsidP="00E4260F">
            <w:pPr>
              <w:numPr>
                <w:ilvl w:val="0"/>
                <w:numId w:val="27"/>
              </w:numPr>
              <w:spacing w:after="43"/>
              <w:ind w:hanging="360"/>
              <w:cnfStyle w:val="000000100000" w:firstRow="0" w:lastRow="0" w:firstColumn="0" w:lastColumn="0" w:oddVBand="0" w:evenVBand="0" w:oddHBand="1" w:evenHBand="0" w:firstRowFirstColumn="0" w:firstRowLastColumn="0" w:lastRowFirstColumn="0" w:lastRowLastColumn="0"/>
            </w:pPr>
            <w:r>
              <w:rPr>
                <w:sz w:val="20"/>
              </w:rPr>
              <w:t xml:space="preserve">experience of working work under pressure and to deadlines  </w:t>
            </w:r>
          </w:p>
          <w:p w14:paraId="21702156" w14:textId="77777777" w:rsidR="00E4260F" w:rsidRDefault="00E4260F" w:rsidP="00E4260F">
            <w:pPr>
              <w:numPr>
                <w:ilvl w:val="0"/>
                <w:numId w:val="27"/>
              </w:numPr>
              <w:spacing w:after="40" w:line="242"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experience of managing change and implementing new systems/procedures/controls </w:t>
            </w:r>
          </w:p>
          <w:p w14:paraId="65BB9870" w14:textId="77777777" w:rsidR="00E4260F" w:rsidRDefault="00E4260F" w:rsidP="00E4260F">
            <w:pPr>
              <w:numPr>
                <w:ilvl w:val="0"/>
                <w:numId w:val="27"/>
              </w:numPr>
              <w:spacing w:line="259"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line management experience </w:t>
            </w:r>
          </w:p>
          <w:p w14:paraId="68D3E35E" w14:textId="77777777" w:rsidR="00E4260F" w:rsidRDefault="00E4260F" w:rsidP="00E4260F">
            <w:pPr>
              <w:numPr>
                <w:ilvl w:val="0"/>
                <w:numId w:val="27"/>
              </w:numPr>
              <w:spacing w:after="40" w:line="242" w:lineRule="auto"/>
              <w:ind w:hanging="360"/>
              <w:cnfStyle w:val="000000100000" w:firstRow="0" w:lastRow="0" w:firstColumn="0" w:lastColumn="0" w:oddVBand="0" w:evenVBand="0" w:oddHBand="1" w:evenHBand="0" w:firstRowFirstColumn="0" w:firstRowLastColumn="0" w:lastRowFirstColumn="0" w:lastRowLastColumn="0"/>
            </w:pPr>
            <w:r>
              <w:rPr>
                <w:sz w:val="20"/>
              </w:rPr>
              <w:t>knowledge and experience of managing hard and soft FM within schools</w:t>
            </w:r>
            <w:proofErr w:type="gramStart"/>
            <w:r>
              <w:rPr>
                <w:sz w:val="20"/>
              </w:rPr>
              <w:t xml:space="preserve">.  </w:t>
            </w:r>
            <w:proofErr w:type="gramEnd"/>
          </w:p>
          <w:p w14:paraId="23C66F75" w14:textId="77777777" w:rsidR="00E4260F" w:rsidRDefault="00E4260F" w:rsidP="00E4260F">
            <w:pPr>
              <w:numPr>
                <w:ilvl w:val="0"/>
                <w:numId w:val="27"/>
              </w:numPr>
              <w:spacing w:after="40" w:line="242"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Experience managing supply chain contractors. </w:t>
            </w:r>
          </w:p>
          <w:p w14:paraId="3C073862" w14:textId="77777777" w:rsidR="00E4260F" w:rsidRPr="00E4260F" w:rsidRDefault="00E4260F" w:rsidP="00E4260F">
            <w:pPr>
              <w:numPr>
                <w:ilvl w:val="0"/>
                <w:numId w:val="27"/>
              </w:numPr>
              <w:spacing w:after="40" w:line="242" w:lineRule="auto"/>
              <w:ind w:hanging="360"/>
              <w:cnfStyle w:val="000000100000" w:firstRow="0" w:lastRow="0" w:firstColumn="0" w:lastColumn="0" w:oddVBand="0" w:evenVBand="0" w:oddHBand="1" w:evenHBand="0" w:firstRowFirstColumn="0" w:firstRowLastColumn="0" w:lastRowFirstColumn="0" w:lastRowLastColumn="0"/>
            </w:pPr>
            <w:proofErr w:type="gramStart"/>
            <w:r>
              <w:rPr>
                <w:sz w:val="20"/>
              </w:rPr>
              <w:t>Significant experience</w:t>
            </w:r>
            <w:proofErr w:type="gramEnd"/>
            <w:r>
              <w:rPr>
                <w:sz w:val="20"/>
              </w:rPr>
              <w:t xml:space="preserve"> managing and developing staff. </w:t>
            </w:r>
          </w:p>
          <w:p w14:paraId="234126A1" w14:textId="26F910D3" w:rsidR="00BB7B6C" w:rsidRPr="00E4260F" w:rsidRDefault="00E4260F" w:rsidP="00E4260F">
            <w:pPr>
              <w:numPr>
                <w:ilvl w:val="0"/>
                <w:numId w:val="27"/>
              </w:numPr>
              <w:spacing w:after="40" w:line="242" w:lineRule="auto"/>
              <w:ind w:hanging="360"/>
              <w:cnfStyle w:val="000000100000" w:firstRow="0" w:lastRow="0" w:firstColumn="0" w:lastColumn="0" w:oddVBand="0" w:evenVBand="0" w:oddHBand="1" w:evenHBand="0" w:firstRowFirstColumn="0" w:firstRowLastColumn="0" w:lastRowFirstColumn="0" w:lastRowLastColumn="0"/>
            </w:pPr>
            <w:r w:rsidRPr="00E4260F">
              <w:rPr>
                <w:sz w:val="20"/>
              </w:rPr>
              <w:t>Customer service experience with ability to build relationships with clients and resolve issues effectively.</w:t>
            </w:r>
          </w:p>
        </w:tc>
        <w:tc>
          <w:tcPr>
            <w:tcW w:w="4012" w:type="dxa"/>
          </w:tcPr>
          <w:p w14:paraId="66084FEB" w14:textId="77777777" w:rsidR="008A68B2" w:rsidRDefault="008A68B2" w:rsidP="008A68B2">
            <w:pPr>
              <w:numPr>
                <w:ilvl w:val="0"/>
                <w:numId w:val="27"/>
              </w:numPr>
              <w:spacing w:after="40" w:line="242"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awareness of the relevant current policies relating to educational developments </w:t>
            </w:r>
          </w:p>
          <w:p w14:paraId="67EEE2A1" w14:textId="77777777" w:rsidR="008A68B2" w:rsidRDefault="008A68B2" w:rsidP="008A68B2">
            <w:pPr>
              <w:numPr>
                <w:ilvl w:val="0"/>
                <w:numId w:val="27"/>
              </w:numPr>
              <w:spacing w:line="259"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innovative use of resources   </w:t>
            </w:r>
          </w:p>
          <w:p w14:paraId="1E3710D0" w14:textId="77777777" w:rsidR="008A68B2" w:rsidRPr="008A68B2" w:rsidRDefault="008A68B2" w:rsidP="008A68B2">
            <w:pPr>
              <w:numPr>
                <w:ilvl w:val="0"/>
                <w:numId w:val="27"/>
              </w:numPr>
              <w:spacing w:after="40" w:line="242" w:lineRule="auto"/>
              <w:ind w:hanging="360"/>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sz w:val="20"/>
              </w:rPr>
              <w:t xml:space="preserve">previous relevant </w:t>
            </w:r>
            <w:proofErr w:type="gramStart"/>
            <w:r>
              <w:rPr>
                <w:sz w:val="20"/>
              </w:rPr>
              <w:t>financial management</w:t>
            </w:r>
            <w:proofErr w:type="gramEnd"/>
            <w:r>
              <w:rPr>
                <w:sz w:val="20"/>
              </w:rPr>
              <w:t xml:space="preserve"> experience </w:t>
            </w:r>
          </w:p>
          <w:p w14:paraId="114FC470" w14:textId="72CF853B" w:rsidR="00BB7B6C" w:rsidRPr="008A68B2" w:rsidRDefault="008A68B2" w:rsidP="008A68B2">
            <w:pPr>
              <w:numPr>
                <w:ilvl w:val="0"/>
                <w:numId w:val="27"/>
              </w:numPr>
              <w:spacing w:after="40" w:line="242" w:lineRule="auto"/>
              <w:ind w:hanging="360"/>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sz w:val="20"/>
              </w:rPr>
              <w:t>prior experience of working within the education sector</w:t>
            </w:r>
            <w:r>
              <w:rPr>
                <w:sz w:val="31"/>
                <w:vertAlign w:val="subscript"/>
              </w:rPr>
              <w:t xml:space="preserve"> </w:t>
            </w:r>
            <w:r>
              <w:rPr>
                <w:sz w:val="31"/>
                <w:vertAlign w:val="subscript"/>
              </w:rPr>
              <w:tab/>
            </w:r>
          </w:p>
        </w:tc>
      </w:tr>
      <w:tr w:rsidR="0060371D" w:rsidRPr="00E56F0F" w14:paraId="5859D8D7" w14:textId="77777777" w:rsidTr="00A86AE4">
        <w:trPr>
          <w:trHeight w:val="4380"/>
        </w:trPr>
        <w:tc>
          <w:tcPr>
            <w:cnfStyle w:val="001000000000" w:firstRow="0" w:lastRow="0" w:firstColumn="1" w:lastColumn="0" w:oddVBand="0" w:evenVBand="0" w:oddHBand="0" w:evenHBand="0" w:firstRowFirstColumn="0" w:firstRowLastColumn="0" w:lastRowFirstColumn="0" w:lastRowLastColumn="0"/>
            <w:tcW w:w="2157" w:type="dxa"/>
          </w:tcPr>
          <w:p w14:paraId="0EBF3354" w14:textId="1FD8B80C" w:rsidR="0060371D" w:rsidRPr="00A739AB" w:rsidRDefault="008A68B2" w:rsidP="000A061A">
            <w:pPr>
              <w:pStyle w:val="NormalWeb"/>
              <w:rPr>
                <w:rFonts w:asciiTheme="minorHAnsi" w:hAnsiTheme="minorHAnsi" w:cstheme="minorHAnsi"/>
                <w:bCs w:val="0"/>
                <w:sz w:val="20"/>
                <w:szCs w:val="20"/>
              </w:rPr>
            </w:pPr>
            <w:r w:rsidRPr="00A739AB">
              <w:rPr>
                <w:rFonts w:asciiTheme="minorHAnsi" w:hAnsiTheme="minorHAnsi" w:cstheme="minorHAnsi"/>
                <w:bCs w:val="0"/>
                <w:sz w:val="20"/>
                <w:szCs w:val="20"/>
              </w:rPr>
              <w:t>Knowledge &amp; understanding</w:t>
            </w:r>
          </w:p>
        </w:tc>
        <w:tc>
          <w:tcPr>
            <w:tcW w:w="4038" w:type="dxa"/>
          </w:tcPr>
          <w:p w14:paraId="05B0785C" w14:textId="77777777" w:rsidR="0008248F" w:rsidRDefault="0008248F" w:rsidP="0008248F">
            <w:pPr>
              <w:numPr>
                <w:ilvl w:val="0"/>
                <w:numId w:val="29"/>
              </w:numPr>
              <w:spacing w:after="41" w:line="241" w:lineRule="auto"/>
              <w:ind w:left="360" w:hanging="358"/>
              <w:cnfStyle w:val="000000000000" w:firstRow="0" w:lastRow="0" w:firstColumn="0" w:lastColumn="0" w:oddVBand="0" w:evenVBand="0" w:oddHBand="0" w:evenHBand="0" w:firstRowFirstColumn="0" w:firstRowLastColumn="0" w:lastRowFirstColumn="0" w:lastRowLastColumn="0"/>
            </w:pPr>
            <w:r>
              <w:rPr>
                <w:sz w:val="20"/>
              </w:rPr>
              <w:t xml:space="preserve">the principals and practices of strategic leadership of a shared service model and how this contributes to success </w:t>
            </w:r>
          </w:p>
          <w:p w14:paraId="5E06192B" w14:textId="77777777" w:rsidR="0008248F" w:rsidRDefault="0008248F" w:rsidP="0008248F">
            <w:pPr>
              <w:numPr>
                <w:ilvl w:val="0"/>
                <w:numId w:val="29"/>
              </w:numPr>
              <w:spacing w:after="40" w:line="242" w:lineRule="auto"/>
              <w:ind w:left="360" w:hanging="358"/>
              <w:cnfStyle w:val="000000000000" w:firstRow="0" w:lastRow="0" w:firstColumn="0" w:lastColumn="0" w:oddVBand="0" w:evenVBand="0" w:oddHBand="0" w:evenHBand="0" w:firstRowFirstColumn="0" w:firstRowLastColumn="0" w:lastRowFirstColumn="0" w:lastRowLastColumn="0"/>
            </w:pPr>
            <w:r>
              <w:rPr>
                <w:sz w:val="20"/>
              </w:rPr>
              <w:t xml:space="preserve">innovative approaches to developing and improving business support services. </w:t>
            </w:r>
          </w:p>
          <w:p w14:paraId="2B0065DB" w14:textId="77777777" w:rsidR="0008248F" w:rsidRDefault="0008248F" w:rsidP="0008248F">
            <w:pPr>
              <w:numPr>
                <w:ilvl w:val="0"/>
                <w:numId w:val="29"/>
              </w:numPr>
              <w:spacing w:after="40" w:line="242" w:lineRule="auto"/>
              <w:ind w:left="360" w:hanging="358"/>
              <w:cnfStyle w:val="000000000000" w:firstRow="0" w:lastRow="0" w:firstColumn="0" w:lastColumn="0" w:oddVBand="0" w:evenVBand="0" w:oddHBand="0" w:evenHBand="0" w:firstRowFirstColumn="0" w:firstRowLastColumn="0" w:lastRowFirstColumn="0" w:lastRowLastColumn="0"/>
            </w:pPr>
            <w:r>
              <w:rPr>
                <w:sz w:val="20"/>
              </w:rPr>
              <w:t xml:space="preserve">significant working knowledge of contract management and procurement. </w:t>
            </w:r>
          </w:p>
          <w:p w14:paraId="4950573A" w14:textId="77777777" w:rsidR="0008248F" w:rsidRDefault="0008248F" w:rsidP="0008248F">
            <w:pPr>
              <w:numPr>
                <w:ilvl w:val="0"/>
                <w:numId w:val="29"/>
              </w:numPr>
              <w:spacing w:after="40" w:line="242" w:lineRule="auto"/>
              <w:ind w:left="360" w:hanging="358"/>
              <w:cnfStyle w:val="000000000000" w:firstRow="0" w:lastRow="0" w:firstColumn="0" w:lastColumn="0" w:oddVBand="0" w:evenVBand="0" w:oddHBand="0" w:evenHBand="0" w:firstRowFirstColumn="0" w:firstRowLastColumn="0" w:lastRowFirstColumn="0" w:lastRowLastColumn="0"/>
            </w:pPr>
            <w:r>
              <w:rPr>
                <w:sz w:val="20"/>
              </w:rPr>
              <w:t xml:space="preserve">significant working knowledge of academy conversion processes </w:t>
            </w:r>
          </w:p>
          <w:p w14:paraId="2A2F2FA7" w14:textId="77777777" w:rsidR="0008248F" w:rsidRDefault="0008248F" w:rsidP="0008248F">
            <w:pPr>
              <w:numPr>
                <w:ilvl w:val="0"/>
                <w:numId w:val="29"/>
              </w:numPr>
              <w:spacing w:after="40" w:line="242" w:lineRule="auto"/>
              <w:ind w:left="360" w:hanging="358"/>
              <w:cnfStyle w:val="000000000000" w:firstRow="0" w:lastRow="0" w:firstColumn="0" w:lastColumn="0" w:oddVBand="0" w:evenVBand="0" w:oddHBand="0" w:evenHBand="0" w:firstRowFirstColumn="0" w:firstRowLastColumn="0" w:lastRowFirstColumn="0" w:lastRowLastColumn="0"/>
            </w:pPr>
            <w:r>
              <w:rPr>
                <w:sz w:val="20"/>
              </w:rPr>
              <w:t xml:space="preserve">a working knowledge of governance and compliance, within an education setting. </w:t>
            </w:r>
          </w:p>
          <w:p w14:paraId="4CFC1886" w14:textId="77777777" w:rsidR="0008248F" w:rsidRPr="0008248F" w:rsidRDefault="0008248F" w:rsidP="0008248F">
            <w:pPr>
              <w:numPr>
                <w:ilvl w:val="0"/>
                <w:numId w:val="29"/>
              </w:numPr>
              <w:spacing w:after="40" w:line="242" w:lineRule="auto"/>
              <w:ind w:left="360" w:hanging="358"/>
              <w:cnfStyle w:val="000000000000" w:firstRow="0" w:lastRow="0" w:firstColumn="0" w:lastColumn="0" w:oddVBand="0" w:evenVBand="0" w:oddHBand="0" w:evenHBand="0" w:firstRowFirstColumn="0" w:firstRowLastColumn="0" w:lastRowFirstColumn="0" w:lastRowLastColumn="0"/>
            </w:pPr>
            <w:r>
              <w:rPr>
                <w:sz w:val="20"/>
              </w:rPr>
              <w:t>the application of ICT in relation to business support services</w:t>
            </w:r>
            <w:proofErr w:type="gramStart"/>
            <w:r>
              <w:rPr>
                <w:sz w:val="20"/>
              </w:rPr>
              <w:t xml:space="preserve">.  </w:t>
            </w:r>
            <w:proofErr w:type="gramEnd"/>
          </w:p>
          <w:p w14:paraId="7B7EDACC" w14:textId="1DD9F0EB" w:rsidR="000A061A" w:rsidRPr="0008248F" w:rsidRDefault="0008248F" w:rsidP="0008248F">
            <w:pPr>
              <w:numPr>
                <w:ilvl w:val="0"/>
                <w:numId w:val="29"/>
              </w:numPr>
              <w:spacing w:after="40" w:line="242" w:lineRule="auto"/>
              <w:ind w:left="360" w:hanging="358"/>
              <w:cnfStyle w:val="000000000000" w:firstRow="0" w:lastRow="0" w:firstColumn="0" w:lastColumn="0" w:oddVBand="0" w:evenVBand="0" w:oddHBand="0" w:evenHBand="0" w:firstRowFirstColumn="0" w:firstRowLastColumn="0" w:lastRowFirstColumn="0" w:lastRowLastColumn="0"/>
            </w:pPr>
            <w:r w:rsidRPr="0008248F">
              <w:rPr>
                <w:sz w:val="20"/>
              </w:rPr>
              <w:t xml:space="preserve">Significant </w:t>
            </w:r>
            <w:proofErr w:type="gramStart"/>
            <w:r w:rsidRPr="0008248F">
              <w:rPr>
                <w:sz w:val="20"/>
              </w:rPr>
              <w:t>track record</w:t>
            </w:r>
            <w:proofErr w:type="gramEnd"/>
            <w:r w:rsidRPr="0008248F">
              <w:rPr>
                <w:sz w:val="20"/>
              </w:rPr>
              <w:t xml:space="preserve"> of success in managing a business contract, Business Unit or region and /or providing support to a professional function.  </w:t>
            </w:r>
          </w:p>
        </w:tc>
        <w:tc>
          <w:tcPr>
            <w:tcW w:w="4012" w:type="dxa"/>
          </w:tcPr>
          <w:p w14:paraId="65BDCDA5" w14:textId="77777777" w:rsidR="00D91E84" w:rsidRDefault="00D91E84" w:rsidP="00D91E84">
            <w:pPr>
              <w:numPr>
                <w:ilvl w:val="0"/>
                <w:numId w:val="29"/>
              </w:numPr>
              <w:spacing w:after="40" w:line="242" w:lineRule="auto"/>
              <w:ind w:hanging="360"/>
              <w:cnfStyle w:val="000000000000" w:firstRow="0" w:lastRow="0" w:firstColumn="0" w:lastColumn="0" w:oddVBand="0" w:evenVBand="0" w:oddHBand="0" w:evenHBand="0" w:firstRowFirstColumn="0" w:firstRowLastColumn="0" w:lastRowFirstColumn="0" w:lastRowLastColumn="0"/>
            </w:pPr>
            <w:r>
              <w:rPr>
                <w:sz w:val="20"/>
              </w:rPr>
              <w:t xml:space="preserve">the principles and characteristics of effective schools/academies  </w:t>
            </w:r>
          </w:p>
          <w:p w14:paraId="3D870E0E" w14:textId="77777777" w:rsidR="00D91E84" w:rsidRDefault="00D91E84" w:rsidP="00D91E84">
            <w:pPr>
              <w:numPr>
                <w:ilvl w:val="0"/>
                <w:numId w:val="29"/>
              </w:numPr>
              <w:spacing w:after="41" w:line="241" w:lineRule="auto"/>
              <w:ind w:hanging="360"/>
              <w:cnfStyle w:val="000000000000" w:firstRow="0" w:lastRow="0" w:firstColumn="0" w:lastColumn="0" w:oddVBand="0" w:evenVBand="0" w:oddHBand="0" w:evenHBand="0" w:firstRowFirstColumn="0" w:firstRowLastColumn="0" w:lastRowFirstColumn="0" w:lastRowLastColumn="0"/>
            </w:pPr>
            <w:r>
              <w:rPr>
                <w:sz w:val="20"/>
              </w:rPr>
              <w:t xml:space="preserve">strategies for ensuring equal opportunities for staff, </w:t>
            </w:r>
            <w:proofErr w:type="gramStart"/>
            <w:r>
              <w:rPr>
                <w:sz w:val="20"/>
              </w:rPr>
              <w:t>students</w:t>
            </w:r>
            <w:proofErr w:type="gramEnd"/>
            <w:r>
              <w:rPr>
                <w:sz w:val="20"/>
              </w:rPr>
              <w:t xml:space="preserve"> and other stakeholders </w:t>
            </w:r>
          </w:p>
          <w:p w14:paraId="01330422" w14:textId="77777777" w:rsidR="00D91E84" w:rsidRDefault="00D91E84" w:rsidP="00D91E84">
            <w:pPr>
              <w:numPr>
                <w:ilvl w:val="0"/>
                <w:numId w:val="29"/>
              </w:numPr>
              <w:spacing w:after="40" w:line="242" w:lineRule="auto"/>
              <w:ind w:hanging="360"/>
              <w:cnfStyle w:val="000000000000" w:firstRow="0" w:lastRow="0" w:firstColumn="0" w:lastColumn="0" w:oddVBand="0" w:evenVBand="0" w:oddHBand="0" w:evenHBand="0" w:firstRowFirstColumn="0" w:firstRowLastColumn="0" w:lastRowFirstColumn="0" w:lastRowLastColumn="0"/>
            </w:pPr>
            <w:r>
              <w:rPr>
                <w:sz w:val="20"/>
              </w:rPr>
              <w:t xml:space="preserve">an understanding of safeguarding and Child Protection issues </w:t>
            </w:r>
          </w:p>
          <w:p w14:paraId="2CB60EF5" w14:textId="030FF5D5" w:rsidR="00D91E84" w:rsidRDefault="00D91E84" w:rsidP="00D91E84">
            <w:pPr>
              <w:numPr>
                <w:ilvl w:val="0"/>
                <w:numId w:val="29"/>
              </w:numPr>
              <w:spacing w:after="40" w:line="242" w:lineRule="auto"/>
              <w:ind w:hanging="360"/>
              <w:cnfStyle w:val="000000000000" w:firstRow="0" w:lastRow="0" w:firstColumn="0" w:lastColumn="0" w:oddVBand="0" w:evenVBand="0" w:oddHBand="0" w:evenHBand="0" w:firstRowFirstColumn="0" w:firstRowLastColumn="0" w:lastRowFirstColumn="0" w:lastRowLastColumn="0"/>
            </w:pPr>
            <w:r>
              <w:rPr>
                <w:sz w:val="20"/>
              </w:rPr>
              <w:t xml:space="preserve">an understanding of Health and Safety and Estates Management  </w:t>
            </w:r>
          </w:p>
          <w:p w14:paraId="5F688EC0" w14:textId="77777777" w:rsidR="00D91E84" w:rsidRDefault="00D91E84" w:rsidP="00D91E84">
            <w:pPr>
              <w:numPr>
                <w:ilvl w:val="0"/>
                <w:numId w:val="29"/>
              </w:numPr>
              <w:spacing w:after="40" w:line="242" w:lineRule="auto"/>
              <w:ind w:hanging="360"/>
              <w:cnfStyle w:val="000000000000" w:firstRow="0" w:lastRow="0" w:firstColumn="0" w:lastColumn="0" w:oddVBand="0" w:evenVBand="0" w:oddHBand="0" w:evenHBand="0" w:firstRowFirstColumn="0" w:firstRowLastColumn="0" w:lastRowFirstColumn="0" w:lastRowLastColumn="0"/>
            </w:pPr>
            <w:r>
              <w:rPr>
                <w:sz w:val="20"/>
              </w:rPr>
              <w:t>aware of trends in the marketplace to deepen knowledge of industry issues and drivers</w:t>
            </w:r>
            <w:proofErr w:type="gramStart"/>
            <w:r>
              <w:rPr>
                <w:sz w:val="20"/>
              </w:rPr>
              <w:t xml:space="preserve">.  </w:t>
            </w:r>
            <w:proofErr w:type="gramEnd"/>
          </w:p>
          <w:p w14:paraId="608E90E7" w14:textId="7EE3A036" w:rsidR="00257943" w:rsidRPr="00D91E84" w:rsidRDefault="00D91E84" w:rsidP="00D91E84">
            <w:pPr>
              <w:numPr>
                <w:ilvl w:val="0"/>
                <w:numId w:val="29"/>
              </w:numPr>
              <w:spacing w:after="30"/>
              <w:ind w:hanging="360"/>
              <w:cnfStyle w:val="000000000000" w:firstRow="0" w:lastRow="0" w:firstColumn="0" w:lastColumn="0" w:oddVBand="0" w:evenVBand="0" w:oddHBand="0" w:evenHBand="0" w:firstRowFirstColumn="0" w:firstRowLastColumn="0" w:lastRowFirstColumn="0" w:lastRowLastColumn="0"/>
            </w:pPr>
            <w:r>
              <w:rPr>
                <w:sz w:val="20"/>
              </w:rPr>
              <w:t xml:space="preserve">Likely to have more than 5 years managerial and/ or technical </w:t>
            </w:r>
            <w:r w:rsidRPr="00D91E84">
              <w:rPr>
                <w:sz w:val="20"/>
              </w:rPr>
              <w:t>experience</w:t>
            </w:r>
            <w:proofErr w:type="gramStart"/>
            <w:r w:rsidRPr="00D91E84">
              <w:rPr>
                <w:sz w:val="20"/>
              </w:rPr>
              <w:t xml:space="preserve">.  </w:t>
            </w:r>
            <w:proofErr w:type="gramEnd"/>
          </w:p>
        </w:tc>
      </w:tr>
      <w:tr w:rsidR="0060371D" w:rsidRPr="00E56F0F" w14:paraId="37FC642A" w14:textId="77777777" w:rsidTr="00A86AE4">
        <w:trPr>
          <w:cnfStyle w:val="000000100000" w:firstRow="0" w:lastRow="0" w:firstColumn="0" w:lastColumn="0" w:oddVBand="0" w:evenVBand="0" w:oddHBand="1" w:evenHBand="0" w:firstRowFirstColumn="0" w:firstRowLastColumn="0" w:lastRowFirstColumn="0" w:lastRowLastColumn="0"/>
          <w:trHeight w:val="3691"/>
        </w:trPr>
        <w:tc>
          <w:tcPr>
            <w:cnfStyle w:val="001000000000" w:firstRow="0" w:lastRow="0" w:firstColumn="1" w:lastColumn="0" w:oddVBand="0" w:evenVBand="0" w:oddHBand="0" w:evenHBand="0" w:firstRowFirstColumn="0" w:firstRowLastColumn="0" w:lastRowFirstColumn="0" w:lastRowLastColumn="0"/>
            <w:tcW w:w="2157" w:type="dxa"/>
          </w:tcPr>
          <w:p w14:paraId="09E091AA" w14:textId="709BEAFA" w:rsidR="0060371D" w:rsidRPr="00A739AB" w:rsidRDefault="00D91E84" w:rsidP="00DC51D6">
            <w:pPr>
              <w:pStyle w:val="NormalWeb"/>
              <w:rPr>
                <w:rFonts w:asciiTheme="minorHAnsi" w:hAnsiTheme="minorHAnsi" w:cstheme="minorHAnsi"/>
                <w:bCs w:val="0"/>
                <w:sz w:val="20"/>
                <w:szCs w:val="20"/>
              </w:rPr>
            </w:pPr>
            <w:r w:rsidRPr="00A739AB">
              <w:rPr>
                <w:rFonts w:asciiTheme="minorHAnsi" w:hAnsiTheme="minorHAnsi" w:cstheme="minorHAnsi"/>
                <w:bCs w:val="0"/>
                <w:sz w:val="20"/>
                <w:szCs w:val="20"/>
              </w:rPr>
              <w:lastRenderedPageBreak/>
              <w:t>Leadership &amp; management</w:t>
            </w:r>
          </w:p>
        </w:tc>
        <w:tc>
          <w:tcPr>
            <w:tcW w:w="4038" w:type="dxa"/>
          </w:tcPr>
          <w:p w14:paraId="55D9D0A6" w14:textId="77777777" w:rsidR="00DC3F15" w:rsidRDefault="00DC3F15" w:rsidP="00DC3F15">
            <w:pPr>
              <w:numPr>
                <w:ilvl w:val="0"/>
                <w:numId w:val="31"/>
              </w:numPr>
              <w:spacing w:after="40" w:line="242"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to effectively lead and work as a member of an executive team, participate in meetings and negotiate as necessary </w:t>
            </w:r>
          </w:p>
          <w:p w14:paraId="20265B9B" w14:textId="77777777" w:rsidR="00DC3F15" w:rsidRDefault="00DC3F15" w:rsidP="00DC3F15">
            <w:pPr>
              <w:numPr>
                <w:ilvl w:val="0"/>
                <w:numId w:val="31"/>
              </w:numPr>
              <w:spacing w:line="259"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experience as a strategic leader. </w:t>
            </w:r>
          </w:p>
          <w:p w14:paraId="7A9500FA" w14:textId="77777777" w:rsidR="00DC3F15" w:rsidRDefault="00DC3F15" w:rsidP="00DC3F15">
            <w:pPr>
              <w:numPr>
                <w:ilvl w:val="0"/>
                <w:numId w:val="31"/>
              </w:numPr>
              <w:spacing w:line="259"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direct and co-ordinate the work of others </w:t>
            </w:r>
          </w:p>
          <w:p w14:paraId="41537573" w14:textId="77777777" w:rsidR="00DC3F15" w:rsidRDefault="00DC3F15" w:rsidP="00DC3F15">
            <w:pPr>
              <w:numPr>
                <w:ilvl w:val="0"/>
                <w:numId w:val="31"/>
              </w:numPr>
              <w:spacing w:after="40" w:line="242"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set </w:t>
            </w:r>
            <w:proofErr w:type="gramStart"/>
            <w:r>
              <w:rPr>
                <w:sz w:val="20"/>
              </w:rPr>
              <w:t>high standards</w:t>
            </w:r>
            <w:proofErr w:type="gramEnd"/>
            <w:r>
              <w:rPr>
                <w:sz w:val="20"/>
              </w:rPr>
              <w:t xml:space="preserve"> and provide a role model for staff and take responsibility for own and others professional development </w:t>
            </w:r>
          </w:p>
          <w:p w14:paraId="39CD95B8" w14:textId="77777777" w:rsidR="00DC3F15" w:rsidRDefault="00DC3F15" w:rsidP="00DC3F15">
            <w:pPr>
              <w:numPr>
                <w:ilvl w:val="0"/>
                <w:numId w:val="31"/>
              </w:numPr>
              <w:spacing w:after="39" w:line="242" w:lineRule="auto"/>
              <w:ind w:hanging="360"/>
              <w:cnfStyle w:val="000000100000" w:firstRow="0" w:lastRow="0" w:firstColumn="0" w:lastColumn="0" w:oddVBand="0" w:evenVBand="0" w:oddHBand="1" w:evenHBand="0" w:firstRowFirstColumn="0" w:firstRowLastColumn="0" w:lastRowFirstColumn="0" w:lastRowLastColumn="0"/>
            </w:pPr>
            <w:proofErr w:type="gramStart"/>
            <w:r>
              <w:rPr>
                <w:sz w:val="20"/>
              </w:rPr>
              <w:t>liaise</w:t>
            </w:r>
            <w:proofErr w:type="gramEnd"/>
            <w:r>
              <w:rPr>
                <w:sz w:val="20"/>
              </w:rPr>
              <w:t xml:space="preserve"> effectively with other organisations and agencies </w:t>
            </w:r>
          </w:p>
          <w:p w14:paraId="38329DCB" w14:textId="77777777" w:rsidR="00DC3F15" w:rsidRPr="00DC3F15" w:rsidRDefault="00DC3F15" w:rsidP="00DC3F15">
            <w:pPr>
              <w:numPr>
                <w:ilvl w:val="0"/>
                <w:numId w:val="31"/>
              </w:numPr>
              <w:spacing w:after="41" w:line="241"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develop, </w:t>
            </w:r>
            <w:proofErr w:type="gramStart"/>
            <w:r>
              <w:rPr>
                <w:sz w:val="20"/>
              </w:rPr>
              <w:t>maintain</w:t>
            </w:r>
            <w:proofErr w:type="gramEnd"/>
            <w:r>
              <w:rPr>
                <w:sz w:val="20"/>
              </w:rPr>
              <w:t xml:space="preserve"> and use an effective network of contacts, seeking advice and support when necessary </w:t>
            </w:r>
          </w:p>
          <w:p w14:paraId="17F7409D" w14:textId="047C8623" w:rsidR="00D41C72" w:rsidRPr="00DC3F15" w:rsidRDefault="00DC3F15" w:rsidP="00DC3F15">
            <w:pPr>
              <w:numPr>
                <w:ilvl w:val="0"/>
                <w:numId w:val="31"/>
              </w:numPr>
              <w:spacing w:after="41" w:line="241" w:lineRule="auto"/>
              <w:ind w:hanging="360"/>
              <w:cnfStyle w:val="000000100000" w:firstRow="0" w:lastRow="0" w:firstColumn="0" w:lastColumn="0" w:oddVBand="0" w:evenVBand="0" w:oddHBand="1" w:evenHBand="0" w:firstRowFirstColumn="0" w:firstRowLastColumn="0" w:lastRowFirstColumn="0" w:lastRowLastColumn="0"/>
            </w:pPr>
            <w:r w:rsidRPr="00DC3F15">
              <w:rPr>
                <w:sz w:val="20"/>
              </w:rPr>
              <w:t>motivate all those involved in the delivery team.</w:t>
            </w:r>
          </w:p>
        </w:tc>
        <w:tc>
          <w:tcPr>
            <w:tcW w:w="4012" w:type="dxa"/>
          </w:tcPr>
          <w:p w14:paraId="25B3D408" w14:textId="77777777" w:rsidR="00661870" w:rsidRDefault="00661870" w:rsidP="00661870">
            <w:pPr>
              <w:numPr>
                <w:ilvl w:val="0"/>
                <w:numId w:val="31"/>
              </w:numPr>
              <w:spacing w:after="40" w:line="242"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motivate all those involved in the delivery team </w:t>
            </w:r>
          </w:p>
          <w:p w14:paraId="7ED9F6D1" w14:textId="77777777" w:rsidR="00661870" w:rsidRDefault="00661870" w:rsidP="00661870">
            <w:pPr>
              <w:numPr>
                <w:ilvl w:val="0"/>
                <w:numId w:val="31"/>
              </w:numPr>
              <w:spacing w:after="40" w:line="242" w:lineRule="auto"/>
              <w:ind w:hanging="360"/>
              <w:cnfStyle w:val="000000100000" w:firstRow="0" w:lastRow="0" w:firstColumn="0" w:lastColumn="0" w:oddVBand="0" w:evenVBand="0" w:oddHBand="1" w:evenHBand="0" w:firstRowFirstColumn="0" w:firstRowLastColumn="0" w:lastRowFirstColumn="0" w:lastRowLastColumn="0"/>
            </w:pPr>
            <w:r>
              <w:rPr>
                <w:sz w:val="20"/>
              </w:rPr>
              <w:t xml:space="preserve">deal sensitively with people and resolve conflicts </w:t>
            </w:r>
          </w:p>
          <w:p w14:paraId="6B63D4E3" w14:textId="77777777" w:rsidR="00A739AB" w:rsidRPr="00A739AB" w:rsidRDefault="00661870" w:rsidP="008148A5">
            <w:pPr>
              <w:numPr>
                <w:ilvl w:val="0"/>
                <w:numId w:val="31"/>
              </w:numPr>
              <w:spacing w:after="40" w:line="242" w:lineRule="auto"/>
              <w:ind w:hanging="360"/>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A739AB">
              <w:rPr>
                <w:sz w:val="20"/>
              </w:rPr>
              <w:t>a commitment to managing the highest standards of education support serv</w:t>
            </w:r>
            <w:r w:rsidR="00A739AB" w:rsidRPr="00A739AB">
              <w:rPr>
                <w:sz w:val="20"/>
              </w:rPr>
              <w:t>ices</w:t>
            </w:r>
          </w:p>
          <w:p w14:paraId="1206B0A8" w14:textId="6FEAF0EA" w:rsidR="0060371D" w:rsidRPr="00A739AB" w:rsidRDefault="00A739AB" w:rsidP="008148A5">
            <w:pPr>
              <w:numPr>
                <w:ilvl w:val="0"/>
                <w:numId w:val="31"/>
              </w:numPr>
              <w:spacing w:after="40" w:line="242" w:lineRule="auto"/>
              <w:ind w:hanging="360"/>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sz w:val="20"/>
              </w:rPr>
              <w:t>r</w:t>
            </w:r>
            <w:r w:rsidR="00661870" w:rsidRPr="00A739AB">
              <w:rPr>
                <w:sz w:val="20"/>
              </w:rPr>
              <w:t xml:space="preserve">esilience and perspective  </w:t>
            </w:r>
          </w:p>
          <w:p w14:paraId="3F338EDC" w14:textId="35EAF6B1" w:rsidR="00661870" w:rsidRPr="00661870" w:rsidRDefault="00661870" w:rsidP="00661870">
            <w:pPr>
              <w:cnfStyle w:val="000000100000" w:firstRow="0" w:lastRow="0" w:firstColumn="0" w:lastColumn="0" w:oddVBand="0" w:evenVBand="0" w:oddHBand="1" w:evenHBand="0" w:firstRowFirstColumn="0" w:firstRowLastColumn="0" w:lastRowFirstColumn="0" w:lastRowLastColumn="0"/>
              <w:rPr>
                <w:lang w:eastAsia="en-GB"/>
              </w:rPr>
            </w:pPr>
          </w:p>
        </w:tc>
      </w:tr>
      <w:tr w:rsidR="00D91E84" w:rsidRPr="00E56F0F" w14:paraId="5E447B83" w14:textId="77777777" w:rsidTr="00A86AE4">
        <w:trPr>
          <w:trHeight w:val="3691"/>
        </w:trPr>
        <w:tc>
          <w:tcPr>
            <w:cnfStyle w:val="001000000000" w:firstRow="0" w:lastRow="0" w:firstColumn="1" w:lastColumn="0" w:oddVBand="0" w:evenVBand="0" w:oddHBand="0" w:evenHBand="0" w:firstRowFirstColumn="0" w:firstRowLastColumn="0" w:lastRowFirstColumn="0" w:lastRowLastColumn="0"/>
            <w:tcW w:w="2157" w:type="dxa"/>
          </w:tcPr>
          <w:p w14:paraId="5F4134B4" w14:textId="19E28756" w:rsidR="00D91E84" w:rsidRPr="00735ACB" w:rsidRDefault="00A739AB" w:rsidP="00DC51D6">
            <w:pPr>
              <w:pStyle w:val="NormalWeb"/>
              <w:rPr>
                <w:rFonts w:asciiTheme="minorHAnsi" w:hAnsiTheme="minorHAnsi" w:cstheme="minorHAnsi"/>
                <w:sz w:val="20"/>
                <w:szCs w:val="20"/>
              </w:rPr>
            </w:pPr>
            <w:r>
              <w:rPr>
                <w:rFonts w:asciiTheme="minorHAnsi" w:hAnsiTheme="minorHAnsi" w:cstheme="minorHAnsi"/>
                <w:sz w:val="20"/>
                <w:szCs w:val="20"/>
              </w:rPr>
              <w:t>Skills &amp; abilities</w:t>
            </w:r>
          </w:p>
        </w:tc>
        <w:tc>
          <w:tcPr>
            <w:tcW w:w="4038" w:type="dxa"/>
          </w:tcPr>
          <w:p w14:paraId="016B3635" w14:textId="77777777" w:rsidR="00A26C1F" w:rsidRDefault="00A26C1F" w:rsidP="00A26C1F">
            <w:pPr>
              <w:pStyle w:val="ListParagraph"/>
              <w:numPr>
                <w:ilvl w:val="0"/>
                <w:numId w:val="12"/>
              </w:numPr>
              <w:autoSpaceDE w:val="0"/>
              <w:autoSpaceDN w:val="0"/>
              <w:adjustRightInd w:val="0"/>
              <w:ind w:left="357" w:hanging="357"/>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26C1F">
              <w:rPr>
                <w:rFonts w:cstheme="minorHAnsi"/>
                <w:bCs/>
                <w:sz w:val="20"/>
                <w:szCs w:val="20"/>
              </w:rPr>
              <w:t xml:space="preserve">strong, demonstrable ability to prioritise, plan and organise </w:t>
            </w:r>
          </w:p>
          <w:p w14:paraId="1C672F4F" w14:textId="77777777" w:rsidR="00ED1327" w:rsidRDefault="00A26C1F" w:rsidP="00A26C1F">
            <w:pPr>
              <w:pStyle w:val="ListParagraph"/>
              <w:numPr>
                <w:ilvl w:val="0"/>
                <w:numId w:val="12"/>
              </w:numPr>
              <w:autoSpaceDE w:val="0"/>
              <w:autoSpaceDN w:val="0"/>
              <w:adjustRightInd w:val="0"/>
              <w:ind w:left="357" w:hanging="357"/>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26C1F">
              <w:rPr>
                <w:rFonts w:cstheme="minorHAnsi"/>
                <w:bCs/>
                <w:sz w:val="20"/>
                <w:szCs w:val="20"/>
              </w:rPr>
              <w:t xml:space="preserve">communicate effectively orally and in writing to a range of audiences </w:t>
            </w:r>
          </w:p>
          <w:p w14:paraId="525EABAD" w14:textId="54D8CE17" w:rsidR="00A26C1F" w:rsidRDefault="00A26C1F" w:rsidP="00A26C1F">
            <w:pPr>
              <w:pStyle w:val="ListParagraph"/>
              <w:numPr>
                <w:ilvl w:val="0"/>
                <w:numId w:val="12"/>
              </w:numPr>
              <w:autoSpaceDE w:val="0"/>
              <w:autoSpaceDN w:val="0"/>
              <w:adjustRightInd w:val="0"/>
              <w:ind w:left="357" w:hanging="357"/>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26C1F">
              <w:rPr>
                <w:rFonts w:cstheme="minorHAnsi"/>
                <w:bCs/>
                <w:sz w:val="20"/>
                <w:szCs w:val="20"/>
              </w:rPr>
              <w:t>sound judgment and decision-making skills</w:t>
            </w:r>
          </w:p>
          <w:p w14:paraId="191FA8BC" w14:textId="77777777" w:rsidR="00A26C1F" w:rsidRDefault="00A26C1F" w:rsidP="00A26C1F">
            <w:pPr>
              <w:pStyle w:val="ListParagraph"/>
              <w:numPr>
                <w:ilvl w:val="0"/>
                <w:numId w:val="12"/>
              </w:numPr>
              <w:autoSpaceDE w:val="0"/>
              <w:autoSpaceDN w:val="0"/>
              <w:adjustRightInd w:val="0"/>
              <w:ind w:left="357" w:hanging="357"/>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26C1F">
              <w:rPr>
                <w:rFonts w:cstheme="minorHAnsi"/>
                <w:bCs/>
                <w:sz w:val="20"/>
                <w:szCs w:val="20"/>
              </w:rPr>
              <w:t xml:space="preserve">strong analytical and </w:t>
            </w:r>
            <w:proofErr w:type="gramStart"/>
            <w:r w:rsidRPr="00A26C1F">
              <w:rPr>
                <w:rFonts w:cstheme="minorHAnsi"/>
                <w:bCs/>
                <w:sz w:val="20"/>
                <w:szCs w:val="20"/>
              </w:rPr>
              <w:t>problem-solving skills</w:t>
            </w:r>
            <w:proofErr w:type="gramEnd"/>
            <w:r w:rsidRPr="00A26C1F">
              <w:rPr>
                <w:rFonts w:cstheme="minorHAnsi"/>
                <w:bCs/>
                <w:sz w:val="20"/>
                <w:szCs w:val="20"/>
              </w:rPr>
              <w:t xml:space="preserve"> ability to make decisions based on analysis, interpretation and understanding of relevant data and information </w:t>
            </w:r>
          </w:p>
          <w:p w14:paraId="267DB300" w14:textId="77777777" w:rsidR="00ED1327" w:rsidRDefault="00A26C1F" w:rsidP="00A26C1F">
            <w:pPr>
              <w:pStyle w:val="ListParagraph"/>
              <w:numPr>
                <w:ilvl w:val="0"/>
                <w:numId w:val="12"/>
              </w:numPr>
              <w:autoSpaceDE w:val="0"/>
              <w:autoSpaceDN w:val="0"/>
              <w:adjustRightInd w:val="0"/>
              <w:ind w:left="357" w:hanging="357"/>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26C1F">
              <w:rPr>
                <w:rFonts w:cstheme="minorHAnsi"/>
                <w:bCs/>
                <w:sz w:val="20"/>
                <w:szCs w:val="20"/>
              </w:rPr>
              <w:t xml:space="preserve">respect confidentiality </w:t>
            </w:r>
          </w:p>
          <w:p w14:paraId="522F2496" w14:textId="3D8EB334" w:rsidR="00A26C1F" w:rsidRDefault="00A26C1F" w:rsidP="00A26C1F">
            <w:pPr>
              <w:pStyle w:val="ListParagraph"/>
              <w:numPr>
                <w:ilvl w:val="0"/>
                <w:numId w:val="12"/>
              </w:numPr>
              <w:autoSpaceDE w:val="0"/>
              <w:autoSpaceDN w:val="0"/>
              <w:adjustRightInd w:val="0"/>
              <w:ind w:left="357" w:hanging="357"/>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26C1F">
              <w:rPr>
                <w:rFonts w:cstheme="minorHAnsi"/>
                <w:bCs/>
                <w:sz w:val="20"/>
                <w:szCs w:val="20"/>
              </w:rPr>
              <w:t xml:space="preserve">think clearly in emergency situations. </w:t>
            </w:r>
          </w:p>
          <w:p w14:paraId="638FBB20" w14:textId="1A693BFD" w:rsidR="00D91E84" w:rsidRPr="00A26C1F" w:rsidRDefault="00A26C1F" w:rsidP="00A26C1F">
            <w:pPr>
              <w:pStyle w:val="ListParagraph"/>
              <w:numPr>
                <w:ilvl w:val="0"/>
                <w:numId w:val="12"/>
              </w:numPr>
              <w:autoSpaceDE w:val="0"/>
              <w:autoSpaceDN w:val="0"/>
              <w:adjustRightInd w:val="0"/>
              <w:ind w:left="357" w:hanging="357"/>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26C1F">
              <w:rPr>
                <w:rFonts w:cstheme="minorHAnsi"/>
                <w:bCs/>
                <w:sz w:val="20"/>
                <w:szCs w:val="20"/>
              </w:rPr>
              <w:t>demonstrate good judgment readiness to accept and implement change, openness, and willingness to learn and flexibility.</w:t>
            </w:r>
          </w:p>
        </w:tc>
        <w:tc>
          <w:tcPr>
            <w:tcW w:w="4012" w:type="dxa"/>
          </w:tcPr>
          <w:p w14:paraId="1C0A9D62" w14:textId="416F9426" w:rsidR="00D91E84" w:rsidRPr="00ED1327" w:rsidRDefault="00ED1327" w:rsidP="00ED1327">
            <w:pPr>
              <w:pStyle w:val="NormalWeb"/>
              <w:numPr>
                <w:ilvl w:val="0"/>
                <w:numId w:val="12"/>
              </w:numPr>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ED1327">
              <w:rPr>
                <w:rFonts w:asciiTheme="minorHAnsi" w:hAnsiTheme="minorHAnsi" w:cstheme="minorHAnsi"/>
                <w:sz w:val="20"/>
              </w:rPr>
              <w:t>communicate the vision of the academy/Trust in relation to the development of the organisation vision, imagination, and creativity</w:t>
            </w:r>
            <w:r w:rsidR="00292182">
              <w:rPr>
                <w:rFonts w:asciiTheme="minorHAnsi" w:hAnsiTheme="minorHAnsi" w:cstheme="minorHAnsi"/>
                <w:sz w:val="20"/>
              </w:rPr>
              <w:t xml:space="preserve"> along with the </w:t>
            </w:r>
            <w:r w:rsidRPr="00ED1327">
              <w:rPr>
                <w:rFonts w:asciiTheme="minorHAnsi" w:hAnsiTheme="minorHAnsi" w:cstheme="minorHAnsi"/>
                <w:sz w:val="20"/>
              </w:rPr>
              <w:t xml:space="preserve">potential uses of data to support efficiency and value for money </w:t>
            </w:r>
            <w:r w:rsidRPr="00ED1327">
              <w:rPr>
                <w:rFonts w:asciiTheme="minorHAnsi" w:eastAsia="Calibri" w:hAnsiTheme="minorHAnsi" w:cstheme="minorHAnsi"/>
                <w:b/>
                <w:sz w:val="20"/>
              </w:rPr>
              <w:t xml:space="preserve"> </w:t>
            </w:r>
          </w:p>
        </w:tc>
      </w:tr>
      <w:tr w:rsidR="00D91E84" w:rsidRPr="00E56F0F" w14:paraId="43D27D09" w14:textId="77777777" w:rsidTr="00A86AE4">
        <w:trPr>
          <w:cnfStyle w:val="000000100000" w:firstRow="0" w:lastRow="0" w:firstColumn="0" w:lastColumn="0" w:oddVBand="0" w:evenVBand="0" w:oddHBand="1" w:evenHBand="0" w:firstRowFirstColumn="0" w:firstRowLastColumn="0" w:lastRowFirstColumn="0" w:lastRowLastColumn="0"/>
          <w:trHeight w:val="3691"/>
        </w:trPr>
        <w:tc>
          <w:tcPr>
            <w:cnfStyle w:val="001000000000" w:firstRow="0" w:lastRow="0" w:firstColumn="1" w:lastColumn="0" w:oddVBand="0" w:evenVBand="0" w:oddHBand="0" w:evenHBand="0" w:firstRowFirstColumn="0" w:firstRowLastColumn="0" w:lastRowFirstColumn="0" w:lastRowLastColumn="0"/>
            <w:tcW w:w="2157" w:type="dxa"/>
          </w:tcPr>
          <w:p w14:paraId="6272695B" w14:textId="6173D475" w:rsidR="00D91E84" w:rsidRPr="00735ACB" w:rsidRDefault="00292182" w:rsidP="00DC51D6">
            <w:pPr>
              <w:pStyle w:val="NormalWeb"/>
              <w:rPr>
                <w:rFonts w:asciiTheme="minorHAnsi" w:hAnsiTheme="minorHAnsi" w:cstheme="minorHAnsi"/>
                <w:sz w:val="20"/>
                <w:szCs w:val="20"/>
              </w:rPr>
            </w:pPr>
            <w:r>
              <w:rPr>
                <w:rFonts w:asciiTheme="minorHAnsi" w:hAnsiTheme="minorHAnsi" w:cstheme="minorHAnsi"/>
                <w:sz w:val="20"/>
                <w:szCs w:val="20"/>
              </w:rPr>
              <w:t>Personal qualities</w:t>
            </w:r>
          </w:p>
        </w:tc>
        <w:tc>
          <w:tcPr>
            <w:tcW w:w="4038" w:type="dxa"/>
          </w:tcPr>
          <w:p w14:paraId="5F7BA4C0" w14:textId="77777777" w:rsidR="00FF59EB" w:rsidRPr="00FF59EB" w:rsidRDefault="00FF59EB" w:rsidP="00FF59EB">
            <w:pPr>
              <w:pStyle w:val="ListParagraph"/>
              <w:numPr>
                <w:ilvl w:val="0"/>
                <w:numId w:val="33"/>
              </w:numPr>
              <w:spacing w:line="247" w:lineRule="auto"/>
              <w:ind w:left="357" w:right="107" w:hanging="357"/>
              <w:cnfStyle w:val="000000100000" w:firstRow="0" w:lastRow="0" w:firstColumn="0" w:lastColumn="0" w:oddVBand="0" w:evenVBand="0" w:oddHBand="1" w:evenHBand="0" w:firstRowFirstColumn="0" w:firstRowLastColumn="0" w:lastRowFirstColumn="0" w:lastRowLastColumn="0"/>
            </w:pPr>
            <w:r w:rsidRPr="00FF59EB">
              <w:rPr>
                <w:sz w:val="20"/>
              </w:rPr>
              <w:t xml:space="preserve">an excellent record of attendance and punctuality </w:t>
            </w:r>
          </w:p>
          <w:p w14:paraId="4537602E" w14:textId="77777777" w:rsidR="00FF59EB" w:rsidRPr="00FF59EB" w:rsidRDefault="00FF59EB" w:rsidP="00FF59EB">
            <w:pPr>
              <w:pStyle w:val="ListParagraph"/>
              <w:numPr>
                <w:ilvl w:val="0"/>
                <w:numId w:val="33"/>
              </w:numPr>
              <w:spacing w:line="247" w:lineRule="auto"/>
              <w:ind w:left="357" w:right="107" w:hanging="357"/>
              <w:cnfStyle w:val="000000100000" w:firstRow="0" w:lastRow="0" w:firstColumn="0" w:lastColumn="0" w:oddVBand="0" w:evenVBand="0" w:oddHBand="1" w:evenHBand="0" w:firstRowFirstColumn="0" w:firstRowLastColumn="0" w:lastRowFirstColumn="0" w:lastRowLastColumn="0"/>
            </w:pPr>
            <w:r w:rsidRPr="00FF59EB">
              <w:rPr>
                <w:sz w:val="20"/>
              </w:rPr>
              <w:t>adaptability to changing circumstances/</w:t>
            </w:r>
            <w:proofErr w:type="gramStart"/>
            <w:r w:rsidRPr="00FF59EB">
              <w:rPr>
                <w:sz w:val="20"/>
              </w:rPr>
              <w:t>new ideas</w:t>
            </w:r>
            <w:proofErr w:type="gramEnd"/>
          </w:p>
          <w:p w14:paraId="1E98838F" w14:textId="77777777" w:rsidR="007123E7" w:rsidRPr="007123E7" w:rsidRDefault="00FF59EB" w:rsidP="00FF59EB">
            <w:pPr>
              <w:pStyle w:val="ListParagraph"/>
              <w:numPr>
                <w:ilvl w:val="0"/>
                <w:numId w:val="33"/>
              </w:numPr>
              <w:spacing w:line="247" w:lineRule="auto"/>
              <w:ind w:left="357" w:right="107" w:hanging="357"/>
              <w:cnfStyle w:val="000000100000" w:firstRow="0" w:lastRow="0" w:firstColumn="0" w:lastColumn="0" w:oddVBand="0" w:evenVBand="0" w:oddHBand="1" w:evenHBand="0" w:firstRowFirstColumn="0" w:firstRowLastColumn="0" w:lastRowFirstColumn="0" w:lastRowLastColumn="0"/>
            </w:pPr>
            <w:r w:rsidRPr="00FF59EB">
              <w:rPr>
                <w:sz w:val="20"/>
              </w:rPr>
              <w:t>able to work flexibly to meet deadlines and respond to unplanned situations</w:t>
            </w:r>
          </w:p>
          <w:p w14:paraId="62A2A1FC" w14:textId="77777777" w:rsidR="007123E7" w:rsidRPr="007123E7" w:rsidRDefault="00FF59EB" w:rsidP="00FF59EB">
            <w:pPr>
              <w:pStyle w:val="ListParagraph"/>
              <w:numPr>
                <w:ilvl w:val="0"/>
                <w:numId w:val="33"/>
              </w:numPr>
              <w:spacing w:line="247" w:lineRule="auto"/>
              <w:ind w:left="357" w:right="107" w:hanging="357"/>
              <w:cnfStyle w:val="000000100000" w:firstRow="0" w:lastRow="0" w:firstColumn="0" w:lastColumn="0" w:oddVBand="0" w:evenVBand="0" w:oddHBand="1" w:evenHBand="0" w:firstRowFirstColumn="0" w:firstRowLastColumn="0" w:lastRowFirstColumn="0" w:lastRowLastColumn="0"/>
            </w:pPr>
            <w:r w:rsidRPr="00FF59EB">
              <w:rPr>
                <w:sz w:val="20"/>
              </w:rPr>
              <w:t xml:space="preserve">ability to inspire confidence in staff, students, </w:t>
            </w:r>
            <w:proofErr w:type="gramStart"/>
            <w:r w:rsidRPr="00FF59EB">
              <w:rPr>
                <w:sz w:val="20"/>
              </w:rPr>
              <w:t>parents</w:t>
            </w:r>
            <w:proofErr w:type="gramEnd"/>
            <w:r w:rsidRPr="00FF59EB">
              <w:rPr>
                <w:sz w:val="20"/>
              </w:rPr>
              <w:t xml:space="preserve"> and others</w:t>
            </w:r>
            <w:r w:rsidRPr="00FF59EB">
              <w:rPr>
                <w:rFonts w:ascii="Calibri" w:eastAsia="Calibri" w:hAnsi="Calibri" w:cs="Calibri"/>
                <w:b/>
                <w:sz w:val="20"/>
              </w:rPr>
              <w:t xml:space="preserve"> </w:t>
            </w:r>
          </w:p>
          <w:p w14:paraId="3AFC4594" w14:textId="5BFBB6DA" w:rsidR="00FF59EB" w:rsidRDefault="00FF59EB" w:rsidP="00FF59EB">
            <w:pPr>
              <w:pStyle w:val="ListParagraph"/>
              <w:numPr>
                <w:ilvl w:val="0"/>
                <w:numId w:val="33"/>
              </w:numPr>
              <w:spacing w:line="247" w:lineRule="auto"/>
              <w:ind w:left="357" w:right="107" w:hanging="357"/>
              <w:cnfStyle w:val="000000100000" w:firstRow="0" w:lastRow="0" w:firstColumn="0" w:lastColumn="0" w:oddVBand="0" w:evenVBand="0" w:oddHBand="1" w:evenHBand="0" w:firstRowFirstColumn="0" w:firstRowLastColumn="0" w:lastRowFirstColumn="0" w:lastRowLastColumn="0"/>
            </w:pPr>
            <w:r w:rsidRPr="00FF59EB">
              <w:rPr>
                <w:sz w:val="20"/>
              </w:rPr>
              <w:t xml:space="preserve">a commitment to inclusive education reliability, </w:t>
            </w:r>
            <w:proofErr w:type="gramStart"/>
            <w:r w:rsidRPr="00FF59EB">
              <w:rPr>
                <w:sz w:val="20"/>
              </w:rPr>
              <w:t>integrity</w:t>
            </w:r>
            <w:proofErr w:type="gramEnd"/>
            <w:r w:rsidRPr="00FF59EB">
              <w:rPr>
                <w:sz w:val="20"/>
              </w:rPr>
              <w:t xml:space="preserve"> and stamina determination to succeed and the highest possible expectations of self and others. </w:t>
            </w:r>
          </w:p>
          <w:p w14:paraId="7B06129B" w14:textId="77777777" w:rsidR="00FF59EB" w:rsidRDefault="00FF59EB" w:rsidP="00FF59EB">
            <w:pPr>
              <w:pStyle w:val="ListParagraph"/>
              <w:numPr>
                <w:ilvl w:val="0"/>
                <w:numId w:val="33"/>
              </w:numPr>
              <w:spacing w:after="14"/>
              <w:ind w:left="357" w:hanging="357"/>
              <w:cnfStyle w:val="000000100000" w:firstRow="0" w:lastRow="0" w:firstColumn="0" w:lastColumn="0" w:oddVBand="0" w:evenVBand="0" w:oddHBand="1" w:evenHBand="0" w:firstRowFirstColumn="0" w:firstRowLastColumn="0" w:lastRowFirstColumn="0" w:lastRowLastColumn="0"/>
            </w:pPr>
            <w:r w:rsidRPr="00FF59EB">
              <w:rPr>
                <w:sz w:val="20"/>
              </w:rPr>
              <w:t>Excellent customer relationships</w:t>
            </w:r>
            <w:proofErr w:type="gramStart"/>
            <w:r w:rsidRPr="00FF59EB">
              <w:rPr>
                <w:sz w:val="20"/>
              </w:rPr>
              <w:t xml:space="preserve">.  </w:t>
            </w:r>
            <w:proofErr w:type="gramEnd"/>
          </w:p>
          <w:p w14:paraId="3304CE54" w14:textId="77777777" w:rsidR="00FF59EB" w:rsidRDefault="00FF59EB" w:rsidP="00FF59EB">
            <w:pPr>
              <w:pStyle w:val="ListParagraph"/>
              <w:numPr>
                <w:ilvl w:val="0"/>
                <w:numId w:val="33"/>
              </w:numPr>
              <w:ind w:left="357" w:hanging="357"/>
              <w:cnfStyle w:val="000000100000" w:firstRow="0" w:lastRow="0" w:firstColumn="0" w:lastColumn="0" w:oddVBand="0" w:evenVBand="0" w:oddHBand="1" w:evenHBand="0" w:firstRowFirstColumn="0" w:firstRowLastColumn="0" w:lastRowFirstColumn="0" w:lastRowLastColumn="0"/>
            </w:pPr>
            <w:proofErr w:type="gramStart"/>
            <w:r w:rsidRPr="00FF59EB">
              <w:rPr>
                <w:color w:val="201F1E"/>
              </w:rPr>
              <w:t>T</w:t>
            </w:r>
            <w:r w:rsidRPr="00FF59EB">
              <w:rPr>
                <w:color w:val="201F1E"/>
                <w:sz w:val="20"/>
              </w:rPr>
              <w:t>eam player</w:t>
            </w:r>
            <w:proofErr w:type="gramEnd"/>
            <w:r w:rsidRPr="00FF59EB">
              <w:rPr>
                <w:color w:val="201F1E"/>
                <w:sz w:val="20"/>
              </w:rPr>
              <w:t xml:space="preserve"> </w:t>
            </w:r>
            <w:r w:rsidRPr="00FF59EB">
              <w:rPr>
                <w:sz w:val="20"/>
              </w:rPr>
              <w:t xml:space="preserve"> </w:t>
            </w:r>
          </w:p>
          <w:p w14:paraId="5A40BA2C" w14:textId="5A6C3678" w:rsidR="00D91E84" w:rsidRPr="00FF59EB" w:rsidRDefault="00FF59EB" w:rsidP="00FF59EB">
            <w:pPr>
              <w:pStyle w:val="ListParagraph"/>
              <w:numPr>
                <w:ilvl w:val="0"/>
                <w:numId w:val="33"/>
              </w:numPr>
              <w:autoSpaceDE w:val="0"/>
              <w:autoSpaceDN w:val="0"/>
              <w:adjustRightInd w:val="0"/>
              <w:ind w:left="357" w:hanging="357"/>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F59EB">
              <w:rPr>
                <w:color w:val="201F1E"/>
                <w:sz w:val="20"/>
              </w:rPr>
              <w:t>Capability to build relationships to persuade and influence people.</w:t>
            </w:r>
          </w:p>
        </w:tc>
        <w:tc>
          <w:tcPr>
            <w:tcW w:w="4012" w:type="dxa"/>
          </w:tcPr>
          <w:p w14:paraId="50B56D2C" w14:textId="77777777" w:rsidR="00986A65" w:rsidRPr="00986A65" w:rsidRDefault="00986A65" w:rsidP="00986A65">
            <w:pPr>
              <w:pStyle w:val="ListParagraph"/>
              <w:numPr>
                <w:ilvl w:val="0"/>
                <w:numId w:val="33"/>
              </w:numPr>
              <w:spacing w:after="1941" w:line="252" w:lineRule="auto"/>
              <w:ind w:left="357" w:right="62" w:hanging="357"/>
              <w:cnfStyle w:val="000000100000" w:firstRow="0" w:lastRow="0" w:firstColumn="0" w:lastColumn="0" w:oddVBand="0" w:evenVBand="0" w:oddHBand="1" w:evenHBand="0" w:firstRowFirstColumn="0" w:firstRowLastColumn="0" w:lastRowFirstColumn="0" w:lastRowLastColumn="0"/>
            </w:pPr>
            <w:r w:rsidRPr="00986A65">
              <w:rPr>
                <w:sz w:val="20"/>
              </w:rPr>
              <w:t xml:space="preserve">intellectual ability and curiosity </w:t>
            </w:r>
          </w:p>
          <w:p w14:paraId="5B2A26E7" w14:textId="77777777" w:rsidR="00B84C6F" w:rsidRPr="00B84C6F" w:rsidRDefault="00986A65" w:rsidP="00986A65">
            <w:pPr>
              <w:pStyle w:val="ListParagraph"/>
              <w:numPr>
                <w:ilvl w:val="0"/>
                <w:numId w:val="33"/>
              </w:numPr>
              <w:spacing w:after="1941" w:line="252" w:lineRule="auto"/>
              <w:ind w:left="357" w:right="62" w:hanging="357"/>
              <w:cnfStyle w:val="000000100000" w:firstRow="0" w:lastRow="0" w:firstColumn="0" w:lastColumn="0" w:oddVBand="0" w:evenVBand="0" w:oddHBand="1" w:evenHBand="0" w:firstRowFirstColumn="0" w:firstRowLastColumn="0" w:lastRowFirstColumn="0" w:lastRowLastColumn="0"/>
            </w:pPr>
            <w:r w:rsidRPr="00986A65">
              <w:rPr>
                <w:sz w:val="20"/>
              </w:rPr>
              <w:t>resilience and perspective</w:t>
            </w:r>
            <w:r w:rsidRPr="00986A65">
              <w:rPr>
                <w:rFonts w:ascii="Calibri" w:eastAsia="Calibri" w:hAnsi="Calibri" w:cs="Calibri"/>
                <w:b/>
                <w:sz w:val="20"/>
              </w:rPr>
              <w:t xml:space="preserve"> </w:t>
            </w:r>
          </w:p>
          <w:p w14:paraId="177C4402" w14:textId="77777777" w:rsidR="00B84C6F" w:rsidRPr="00B84C6F" w:rsidRDefault="00986A65" w:rsidP="00986A65">
            <w:pPr>
              <w:pStyle w:val="ListParagraph"/>
              <w:numPr>
                <w:ilvl w:val="0"/>
                <w:numId w:val="33"/>
              </w:numPr>
              <w:spacing w:after="1941" w:line="252" w:lineRule="auto"/>
              <w:ind w:left="357" w:right="62" w:hanging="357"/>
              <w:cnfStyle w:val="000000100000" w:firstRow="0" w:lastRow="0" w:firstColumn="0" w:lastColumn="0" w:oddVBand="0" w:evenVBand="0" w:oddHBand="1" w:evenHBand="0" w:firstRowFirstColumn="0" w:firstRowLastColumn="0" w:lastRowFirstColumn="0" w:lastRowLastColumn="0"/>
            </w:pPr>
            <w:r w:rsidRPr="00986A65">
              <w:rPr>
                <w:sz w:val="20"/>
              </w:rPr>
              <w:t xml:space="preserve">personal impact and presence </w:t>
            </w:r>
          </w:p>
          <w:p w14:paraId="55BDD414" w14:textId="77777777" w:rsidR="00B84C6F" w:rsidRPr="00B84C6F" w:rsidRDefault="00986A65" w:rsidP="00986A65">
            <w:pPr>
              <w:pStyle w:val="ListParagraph"/>
              <w:numPr>
                <w:ilvl w:val="0"/>
                <w:numId w:val="33"/>
              </w:numPr>
              <w:spacing w:after="1941" w:line="252" w:lineRule="auto"/>
              <w:ind w:left="357" w:right="62" w:hanging="357"/>
              <w:cnfStyle w:val="000000100000" w:firstRow="0" w:lastRow="0" w:firstColumn="0" w:lastColumn="0" w:oddVBand="0" w:evenVBand="0" w:oddHBand="1" w:evenHBand="0" w:firstRowFirstColumn="0" w:firstRowLastColumn="0" w:lastRowFirstColumn="0" w:lastRowLastColumn="0"/>
            </w:pPr>
            <w:r w:rsidRPr="00986A65">
              <w:rPr>
                <w:sz w:val="20"/>
              </w:rPr>
              <w:t>achieve challenging professional goals</w:t>
            </w:r>
          </w:p>
          <w:p w14:paraId="04C19292" w14:textId="488FF52E" w:rsidR="00986A65" w:rsidRDefault="00986A65" w:rsidP="00986A65">
            <w:pPr>
              <w:pStyle w:val="ListParagraph"/>
              <w:numPr>
                <w:ilvl w:val="0"/>
                <w:numId w:val="33"/>
              </w:numPr>
              <w:spacing w:after="1941" w:line="252" w:lineRule="auto"/>
              <w:ind w:left="357" w:right="62" w:hanging="357"/>
              <w:cnfStyle w:val="000000100000" w:firstRow="0" w:lastRow="0" w:firstColumn="0" w:lastColumn="0" w:oddVBand="0" w:evenVBand="0" w:oddHBand="1" w:evenHBand="0" w:firstRowFirstColumn="0" w:firstRowLastColumn="0" w:lastRowFirstColumn="0" w:lastRowLastColumn="0"/>
            </w:pPr>
            <w:r w:rsidRPr="00986A65">
              <w:rPr>
                <w:sz w:val="20"/>
              </w:rPr>
              <w:t>entrepreneurial ability</w:t>
            </w:r>
            <w:proofErr w:type="gramStart"/>
            <w:r w:rsidRPr="00986A65">
              <w:rPr>
                <w:sz w:val="20"/>
              </w:rPr>
              <w:t xml:space="preserve">.  </w:t>
            </w:r>
            <w:proofErr w:type="gramEnd"/>
          </w:p>
          <w:p w14:paraId="00331C54" w14:textId="77777777" w:rsidR="00D91E84" w:rsidRPr="00735ACB" w:rsidRDefault="00D91E84" w:rsidP="006B54DA">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r>
    </w:tbl>
    <w:p w14:paraId="7B325170" w14:textId="77777777" w:rsidR="00FB68AC" w:rsidRPr="00E56F0F" w:rsidRDefault="00FB68AC" w:rsidP="002D4CE3">
      <w:pPr>
        <w:rPr>
          <w:rFonts w:cstheme="minorHAnsi"/>
          <w:b/>
          <w:sz w:val="2"/>
          <w:szCs w:val="2"/>
          <w:lang w:val="en-US"/>
        </w:rPr>
      </w:pPr>
    </w:p>
    <w:sectPr w:rsidR="00FB68AC" w:rsidRPr="00E56F0F" w:rsidSect="00A63CE4">
      <w:headerReference w:type="default" r:id="rId11"/>
      <w:footerReference w:type="default" r:id="rId12"/>
      <w:pgSz w:w="11906" w:h="16838"/>
      <w:pgMar w:top="1276" w:right="1133" w:bottom="1440" w:left="1134" w:header="720" w:footer="720" w:gutter="0"/>
      <w:pgBorders w:offsetFrom="page">
        <w:top w:val="single" w:sz="24" w:space="24" w:color="0498E2"/>
        <w:left w:val="single" w:sz="24" w:space="24" w:color="0498E2"/>
        <w:bottom w:val="single" w:sz="24" w:space="24" w:color="0498E2"/>
        <w:right w:val="single" w:sz="24" w:space="24" w:color="0498E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FBA8" w14:textId="77777777" w:rsidR="00667643" w:rsidRDefault="00667643" w:rsidP="002670F0">
      <w:pPr>
        <w:spacing w:after="0" w:line="240" w:lineRule="auto"/>
      </w:pPr>
      <w:r>
        <w:separator/>
      </w:r>
    </w:p>
  </w:endnote>
  <w:endnote w:type="continuationSeparator" w:id="0">
    <w:p w14:paraId="56D5AC5A" w14:textId="77777777" w:rsidR="00667643" w:rsidRDefault="00667643" w:rsidP="002670F0">
      <w:pPr>
        <w:spacing w:after="0" w:line="240" w:lineRule="auto"/>
      </w:pPr>
      <w:r>
        <w:continuationSeparator/>
      </w:r>
    </w:p>
  </w:endnote>
  <w:endnote w:type="continuationNotice" w:id="1">
    <w:p w14:paraId="21A07C21" w14:textId="77777777" w:rsidR="00667643" w:rsidRDefault="00667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655" w14:textId="6B41951C" w:rsidR="00B62DB6" w:rsidRPr="00B62DB6" w:rsidRDefault="006A5380" w:rsidP="00B62DB6">
    <w:pPr>
      <w:pStyle w:val="Footer"/>
      <w:jc w:val="right"/>
      <w:rPr>
        <w:lang w:val="en-US"/>
      </w:rPr>
    </w:pPr>
    <w:r>
      <w:rPr>
        <w:lang w:val="en-US"/>
      </w:rPr>
      <w:t>Director of Operations</w:t>
    </w:r>
    <w:r w:rsidR="004C1179">
      <w:rPr>
        <w:lang w:val="en-US"/>
      </w:rPr>
      <w:t xml:space="preserve"> – </w:t>
    </w:r>
    <w:r>
      <w:rPr>
        <w:lang w:val="en-US"/>
      </w:rPr>
      <w:t>August</w:t>
    </w:r>
    <w:r w:rsidR="004C1179">
      <w:rPr>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29EF" w14:textId="77777777" w:rsidR="00667643" w:rsidRDefault="00667643" w:rsidP="002670F0">
      <w:pPr>
        <w:spacing w:after="0" w:line="240" w:lineRule="auto"/>
      </w:pPr>
      <w:r>
        <w:separator/>
      </w:r>
    </w:p>
  </w:footnote>
  <w:footnote w:type="continuationSeparator" w:id="0">
    <w:p w14:paraId="3AD530FB" w14:textId="77777777" w:rsidR="00667643" w:rsidRDefault="00667643" w:rsidP="002670F0">
      <w:pPr>
        <w:spacing w:after="0" w:line="240" w:lineRule="auto"/>
      </w:pPr>
      <w:r>
        <w:continuationSeparator/>
      </w:r>
    </w:p>
  </w:footnote>
  <w:footnote w:type="continuationNotice" w:id="1">
    <w:p w14:paraId="5ED16F02" w14:textId="77777777" w:rsidR="00667643" w:rsidRDefault="00667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3A11" w14:textId="5B1C94B0" w:rsidR="002670F0" w:rsidRDefault="002670F0">
    <w:pPr>
      <w:pStyle w:val="Header"/>
    </w:pPr>
    <w:r>
      <w:rPr>
        <w:noProof/>
        <w:lang w:eastAsia="en-GB"/>
      </w:rPr>
      <w:drawing>
        <wp:anchor distT="0" distB="0" distL="114300" distR="114300" simplePos="0" relativeHeight="251658240" behindDoc="0" locked="0" layoutInCell="1" allowOverlap="1" wp14:anchorId="7280FE4C" wp14:editId="46A2E50F">
          <wp:simplePos x="0" y="0"/>
          <wp:positionH relativeFrom="margin">
            <wp:posOffset>3857625</wp:posOffset>
          </wp:positionH>
          <wp:positionV relativeFrom="paragraph">
            <wp:posOffset>27940</wp:posOffset>
          </wp:positionV>
          <wp:extent cx="2347595" cy="657225"/>
          <wp:effectExtent l="0" t="0" r="0"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4759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8CE"/>
    <w:multiLevelType w:val="hybridMultilevel"/>
    <w:tmpl w:val="397233BE"/>
    <w:lvl w:ilvl="0" w:tplc="5C4C5E26">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26EF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D2B30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34BE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5CC10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3CC0F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0C377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0D25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9AFE2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1E31A9"/>
    <w:multiLevelType w:val="hybridMultilevel"/>
    <w:tmpl w:val="9D483B30"/>
    <w:lvl w:ilvl="0" w:tplc="028C14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D4AAB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6A8E3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8EEA2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5CCFB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B64844">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A0FFA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645F5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EC077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8E77F9"/>
    <w:multiLevelType w:val="hybridMultilevel"/>
    <w:tmpl w:val="21FC3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CA4376"/>
    <w:multiLevelType w:val="hybridMultilevel"/>
    <w:tmpl w:val="63342326"/>
    <w:lvl w:ilvl="0" w:tplc="49E2D650">
      <w:start w:val="1"/>
      <w:numFmt w:val="decimal"/>
      <w:lvlText w:val="%1."/>
      <w:lvlJc w:val="left"/>
      <w:pPr>
        <w:ind w:left="360" w:hanging="360"/>
      </w:pPr>
      <w:rPr>
        <w:rFonts w:ascii="Arial" w:hAnsi="Arial" w:cs="Arial"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F596F"/>
    <w:multiLevelType w:val="hybridMultilevel"/>
    <w:tmpl w:val="89A63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D24768"/>
    <w:multiLevelType w:val="hybridMultilevel"/>
    <w:tmpl w:val="468CB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615873"/>
    <w:multiLevelType w:val="hybridMultilevel"/>
    <w:tmpl w:val="DB60A6C8"/>
    <w:lvl w:ilvl="0" w:tplc="CB2E242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BE301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3072D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181F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6ECBD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7A1D2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DA5E4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2D2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38D73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89C74ED"/>
    <w:multiLevelType w:val="hybridMultilevel"/>
    <w:tmpl w:val="0F1E4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F901A3"/>
    <w:multiLevelType w:val="hybridMultilevel"/>
    <w:tmpl w:val="D5AE2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9D0831"/>
    <w:multiLevelType w:val="hybridMultilevel"/>
    <w:tmpl w:val="F866E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B07497"/>
    <w:multiLevelType w:val="multilevel"/>
    <w:tmpl w:val="2166C3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3CC20CD"/>
    <w:multiLevelType w:val="hybridMultilevel"/>
    <w:tmpl w:val="38103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411386"/>
    <w:multiLevelType w:val="hybridMultilevel"/>
    <w:tmpl w:val="7832752C"/>
    <w:lvl w:ilvl="0" w:tplc="7AEC1ACA">
      <w:start w:val="1"/>
      <w:numFmt w:val="bullet"/>
      <w:lvlText w:val="•"/>
      <w:lvlJc w:val="left"/>
      <w:pPr>
        <w:ind w:left="1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402AAA">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6E396A">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5ED222">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68E6FA">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185126">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4AF4F2">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6C0BE">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24CBA4">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D021EA"/>
    <w:multiLevelType w:val="hybridMultilevel"/>
    <w:tmpl w:val="A42CD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3741FB"/>
    <w:multiLevelType w:val="hybridMultilevel"/>
    <w:tmpl w:val="90DE1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5E0A9B"/>
    <w:multiLevelType w:val="multilevel"/>
    <w:tmpl w:val="F62815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434090F"/>
    <w:multiLevelType w:val="hybridMultilevel"/>
    <w:tmpl w:val="52EC8508"/>
    <w:lvl w:ilvl="0" w:tplc="15886756">
      <w:start w:val="1"/>
      <w:numFmt w:val="bullet"/>
      <w:lvlText w:val="•"/>
      <w:lvlJc w:val="left"/>
      <w:pPr>
        <w:ind w:left="1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EAF902">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2C1568">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FCAF1E">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7A957E">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4A1A54">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563FF4">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BA0078">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B20936">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910D50"/>
    <w:multiLevelType w:val="hybridMultilevel"/>
    <w:tmpl w:val="B79455AE"/>
    <w:lvl w:ilvl="0" w:tplc="5DB420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B8270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6A74E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CC43F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54FB3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8CFA9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FC2C0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3CFB14">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E4B32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A1B114B"/>
    <w:multiLevelType w:val="hybridMultilevel"/>
    <w:tmpl w:val="6F523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8C5B06"/>
    <w:multiLevelType w:val="hybridMultilevel"/>
    <w:tmpl w:val="789EE82A"/>
    <w:lvl w:ilvl="0" w:tplc="48E01F76">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4C260E">
      <w:start w:val="1"/>
      <w:numFmt w:val="bullet"/>
      <w:lvlText w:val="o"/>
      <w:lvlJc w:val="left"/>
      <w:pPr>
        <w:ind w:left="1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D8615A">
      <w:start w:val="1"/>
      <w:numFmt w:val="bullet"/>
      <w:lvlText w:val="▪"/>
      <w:lvlJc w:val="left"/>
      <w:pPr>
        <w:ind w:left="2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D8B388">
      <w:start w:val="1"/>
      <w:numFmt w:val="bullet"/>
      <w:lvlText w:val="•"/>
      <w:lvlJc w:val="left"/>
      <w:pPr>
        <w:ind w:left="2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E27978">
      <w:start w:val="1"/>
      <w:numFmt w:val="bullet"/>
      <w:lvlText w:val="o"/>
      <w:lvlJc w:val="left"/>
      <w:pPr>
        <w:ind w:left="3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72641C">
      <w:start w:val="1"/>
      <w:numFmt w:val="bullet"/>
      <w:lvlText w:val="▪"/>
      <w:lvlJc w:val="left"/>
      <w:pPr>
        <w:ind w:left="4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263DBE">
      <w:start w:val="1"/>
      <w:numFmt w:val="bullet"/>
      <w:lvlText w:val="•"/>
      <w:lvlJc w:val="left"/>
      <w:pPr>
        <w:ind w:left="4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D64452">
      <w:start w:val="1"/>
      <w:numFmt w:val="bullet"/>
      <w:lvlText w:val="o"/>
      <w:lvlJc w:val="left"/>
      <w:pPr>
        <w:ind w:left="5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167180">
      <w:start w:val="1"/>
      <w:numFmt w:val="bullet"/>
      <w:lvlText w:val="▪"/>
      <w:lvlJc w:val="left"/>
      <w:pPr>
        <w:ind w:left="6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C61D0C"/>
    <w:multiLevelType w:val="hybridMultilevel"/>
    <w:tmpl w:val="3E76B7C8"/>
    <w:lvl w:ilvl="0" w:tplc="11B6B5C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C492C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F8EF0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B6294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382C4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42C2B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34938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08A21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5A732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2D6FD7"/>
    <w:multiLevelType w:val="multilevel"/>
    <w:tmpl w:val="A83A6C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64153851"/>
    <w:multiLevelType w:val="hybridMultilevel"/>
    <w:tmpl w:val="69820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4D4E1F"/>
    <w:multiLevelType w:val="hybridMultilevel"/>
    <w:tmpl w:val="7A241AF2"/>
    <w:lvl w:ilvl="0" w:tplc="FFC8647A">
      <w:start w:val="1"/>
      <w:numFmt w:val="bullet"/>
      <w:lvlText w:val="•"/>
      <w:lvlJc w:val="left"/>
      <w:pPr>
        <w:ind w:left="1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B49BA2">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8A4758">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2E4CD6">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9A2130">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9CAB52">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1AE434">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2A9E62">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30700E">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7B2685B"/>
    <w:multiLevelType w:val="hybridMultilevel"/>
    <w:tmpl w:val="7E4A3D7E"/>
    <w:lvl w:ilvl="0" w:tplc="5F7C6D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443DF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F4CF1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F826E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A417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E2ED0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A8EC4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84D7B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6C461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A267317"/>
    <w:multiLevelType w:val="hybridMultilevel"/>
    <w:tmpl w:val="E1309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A221E2"/>
    <w:multiLevelType w:val="hybridMultilevel"/>
    <w:tmpl w:val="1332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869B3"/>
    <w:multiLevelType w:val="hybridMultilevel"/>
    <w:tmpl w:val="8002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D529E"/>
    <w:multiLevelType w:val="multilevel"/>
    <w:tmpl w:val="6BB0B1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74FF1A3B"/>
    <w:multiLevelType w:val="hybridMultilevel"/>
    <w:tmpl w:val="F91E7DE8"/>
    <w:lvl w:ilvl="0" w:tplc="BCD81CD8">
      <w:start w:val="1"/>
      <w:numFmt w:val="bullet"/>
      <w:lvlText w:val="•"/>
      <w:lvlJc w:val="left"/>
      <w:pPr>
        <w:ind w:left="1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12DCE8">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2AE070">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505048">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DC960E">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4A2A82">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141770">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36F63A">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422B26">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7B76BDA"/>
    <w:multiLevelType w:val="hybridMultilevel"/>
    <w:tmpl w:val="901AD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1428F5"/>
    <w:multiLevelType w:val="hybridMultilevel"/>
    <w:tmpl w:val="CDF82A1E"/>
    <w:lvl w:ilvl="0" w:tplc="0A06E0D4">
      <w:start w:val="1"/>
      <w:numFmt w:val="bullet"/>
      <w:lvlText w:val="•"/>
      <w:lvlJc w:val="left"/>
      <w:pPr>
        <w:ind w:left="1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DAD086">
      <w:start w:val="1"/>
      <w:numFmt w:val="bullet"/>
      <w:lvlText w:val="o"/>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2C9A92">
      <w:start w:val="1"/>
      <w:numFmt w:val="bullet"/>
      <w:lvlText w:val="▪"/>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20C3D4">
      <w:start w:val="1"/>
      <w:numFmt w:val="bullet"/>
      <w:lvlText w:val="•"/>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C40EC0">
      <w:start w:val="1"/>
      <w:numFmt w:val="bullet"/>
      <w:lvlText w:val="o"/>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0C0E42">
      <w:start w:val="1"/>
      <w:numFmt w:val="bullet"/>
      <w:lvlText w:val="▪"/>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22D2A">
      <w:start w:val="1"/>
      <w:numFmt w:val="bullet"/>
      <w:lvlText w:val="•"/>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F4C828">
      <w:start w:val="1"/>
      <w:numFmt w:val="bullet"/>
      <w:lvlText w:val="o"/>
      <w:lvlJc w:val="left"/>
      <w:pPr>
        <w:ind w:left="6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E41D02">
      <w:start w:val="1"/>
      <w:numFmt w:val="bullet"/>
      <w:lvlText w:val="▪"/>
      <w:lvlJc w:val="left"/>
      <w:pPr>
        <w:ind w:left="6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72754C"/>
    <w:multiLevelType w:val="hybridMultilevel"/>
    <w:tmpl w:val="4FCE051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16cid:durableId="317458723">
    <w:abstractNumId w:val="15"/>
  </w:num>
  <w:num w:numId="2" w16cid:durableId="1522278172">
    <w:abstractNumId w:val="10"/>
  </w:num>
  <w:num w:numId="3" w16cid:durableId="7175253">
    <w:abstractNumId w:val="28"/>
  </w:num>
  <w:num w:numId="4" w16cid:durableId="1069379631">
    <w:abstractNumId w:val="21"/>
  </w:num>
  <w:num w:numId="5" w16cid:durableId="1423601968">
    <w:abstractNumId w:val="11"/>
  </w:num>
  <w:num w:numId="6" w16cid:durableId="1748960647">
    <w:abstractNumId w:val="3"/>
  </w:num>
  <w:num w:numId="7" w16cid:durableId="1272470762">
    <w:abstractNumId w:val="13"/>
  </w:num>
  <w:num w:numId="8" w16cid:durableId="1006251244">
    <w:abstractNumId w:val="18"/>
  </w:num>
  <w:num w:numId="9" w16cid:durableId="441848275">
    <w:abstractNumId w:val="9"/>
  </w:num>
  <w:num w:numId="10" w16cid:durableId="49421992">
    <w:abstractNumId w:val="2"/>
  </w:num>
  <w:num w:numId="11" w16cid:durableId="1278679730">
    <w:abstractNumId w:val="25"/>
  </w:num>
  <w:num w:numId="12" w16cid:durableId="1486507858">
    <w:abstractNumId w:val="4"/>
  </w:num>
  <w:num w:numId="13" w16cid:durableId="385878052">
    <w:abstractNumId w:val="30"/>
  </w:num>
  <w:num w:numId="14" w16cid:durableId="1167746146">
    <w:abstractNumId w:val="14"/>
  </w:num>
  <w:num w:numId="15" w16cid:durableId="1500081262">
    <w:abstractNumId w:val="32"/>
  </w:num>
  <w:num w:numId="16" w16cid:durableId="781731661">
    <w:abstractNumId w:val="31"/>
  </w:num>
  <w:num w:numId="17" w16cid:durableId="1204488900">
    <w:abstractNumId w:val="8"/>
  </w:num>
  <w:num w:numId="18" w16cid:durableId="1954240761">
    <w:abstractNumId w:val="19"/>
  </w:num>
  <w:num w:numId="19" w16cid:durableId="63142272">
    <w:abstractNumId w:val="12"/>
  </w:num>
  <w:num w:numId="20" w16cid:durableId="1878423687">
    <w:abstractNumId w:val="5"/>
  </w:num>
  <w:num w:numId="21" w16cid:durableId="111752538">
    <w:abstractNumId w:val="16"/>
  </w:num>
  <w:num w:numId="22" w16cid:durableId="1909730809">
    <w:abstractNumId w:val="22"/>
  </w:num>
  <w:num w:numId="23" w16cid:durableId="527379414">
    <w:abstractNumId w:val="23"/>
  </w:num>
  <w:num w:numId="24" w16cid:durableId="882984952">
    <w:abstractNumId w:val="7"/>
  </w:num>
  <w:num w:numId="25" w16cid:durableId="429008148">
    <w:abstractNumId w:val="29"/>
  </w:num>
  <w:num w:numId="26" w16cid:durableId="2144493423">
    <w:abstractNumId w:val="26"/>
  </w:num>
  <w:num w:numId="27" w16cid:durableId="1699968327">
    <w:abstractNumId w:val="20"/>
  </w:num>
  <w:num w:numId="28" w16cid:durableId="2089113514">
    <w:abstractNumId w:val="24"/>
  </w:num>
  <w:num w:numId="29" w16cid:durableId="1542740107">
    <w:abstractNumId w:val="0"/>
  </w:num>
  <w:num w:numId="30" w16cid:durableId="1208030236">
    <w:abstractNumId w:val="1"/>
  </w:num>
  <w:num w:numId="31" w16cid:durableId="525754321">
    <w:abstractNumId w:val="6"/>
  </w:num>
  <w:num w:numId="32" w16cid:durableId="912660480">
    <w:abstractNumId w:val="17"/>
  </w:num>
  <w:num w:numId="33" w16cid:durableId="178592496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B16AFF"/>
    <w:rsid w:val="0000156C"/>
    <w:rsid w:val="00002105"/>
    <w:rsid w:val="000027E3"/>
    <w:rsid w:val="000049B6"/>
    <w:rsid w:val="00006163"/>
    <w:rsid w:val="000125A7"/>
    <w:rsid w:val="00012AD6"/>
    <w:rsid w:val="00012F3F"/>
    <w:rsid w:val="00021146"/>
    <w:rsid w:val="00021F56"/>
    <w:rsid w:val="000260D8"/>
    <w:rsid w:val="000322EC"/>
    <w:rsid w:val="00044EB1"/>
    <w:rsid w:val="00045D56"/>
    <w:rsid w:val="0004676E"/>
    <w:rsid w:val="000509DE"/>
    <w:rsid w:val="000621F1"/>
    <w:rsid w:val="00070D90"/>
    <w:rsid w:val="00077B40"/>
    <w:rsid w:val="0008248F"/>
    <w:rsid w:val="00083818"/>
    <w:rsid w:val="00087160"/>
    <w:rsid w:val="00093E50"/>
    <w:rsid w:val="00097BEB"/>
    <w:rsid w:val="000A061A"/>
    <w:rsid w:val="000A5A3E"/>
    <w:rsid w:val="000A6002"/>
    <w:rsid w:val="000B2F93"/>
    <w:rsid w:val="000B44DE"/>
    <w:rsid w:val="000B45AC"/>
    <w:rsid w:val="000C4AF3"/>
    <w:rsid w:val="000C54C0"/>
    <w:rsid w:val="000C5F06"/>
    <w:rsid w:val="000D03FA"/>
    <w:rsid w:val="000D289F"/>
    <w:rsid w:val="000D3974"/>
    <w:rsid w:val="000E06F5"/>
    <w:rsid w:val="000E1584"/>
    <w:rsid w:val="000E1DBE"/>
    <w:rsid w:val="000E7870"/>
    <w:rsid w:val="000F0646"/>
    <w:rsid w:val="000F57D3"/>
    <w:rsid w:val="000F6580"/>
    <w:rsid w:val="001005A6"/>
    <w:rsid w:val="001014FD"/>
    <w:rsid w:val="001050DE"/>
    <w:rsid w:val="001058F4"/>
    <w:rsid w:val="0010784C"/>
    <w:rsid w:val="00110D6F"/>
    <w:rsid w:val="00112C53"/>
    <w:rsid w:val="00115293"/>
    <w:rsid w:val="00121A08"/>
    <w:rsid w:val="00130398"/>
    <w:rsid w:val="00131E9D"/>
    <w:rsid w:val="00141278"/>
    <w:rsid w:val="00143C69"/>
    <w:rsid w:val="00147593"/>
    <w:rsid w:val="00147599"/>
    <w:rsid w:val="00150ACE"/>
    <w:rsid w:val="0015706D"/>
    <w:rsid w:val="00157E4A"/>
    <w:rsid w:val="00160045"/>
    <w:rsid w:val="001629C6"/>
    <w:rsid w:val="00163BEC"/>
    <w:rsid w:val="001706E8"/>
    <w:rsid w:val="00190FD0"/>
    <w:rsid w:val="00191585"/>
    <w:rsid w:val="00191D06"/>
    <w:rsid w:val="00193111"/>
    <w:rsid w:val="00193307"/>
    <w:rsid w:val="00193540"/>
    <w:rsid w:val="00193BDA"/>
    <w:rsid w:val="001A1F8B"/>
    <w:rsid w:val="001A2452"/>
    <w:rsid w:val="001A7F0C"/>
    <w:rsid w:val="001B0F43"/>
    <w:rsid w:val="001B1F05"/>
    <w:rsid w:val="001B35D4"/>
    <w:rsid w:val="001B7114"/>
    <w:rsid w:val="001C2F74"/>
    <w:rsid w:val="001C562E"/>
    <w:rsid w:val="001D2605"/>
    <w:rsid w:val="001E1448"/>
    <w:rsid w:val="001E266E"/>
    <w:rsid w:val="001E4A5C"/>
    <w:rsid w:val="001F024F"/>
    <w:rsid w:val="001F337C"/>
    <w:rsid w:val="0020363D"/>
    <w:rsid w:val="002067E4"/>
    <w:rsid w:val="00206BD9"/>
    <w:rsid w:val="002121B0"/>
    <w:rsid w:val="00220048"/>
    <w:rsid w:val="0022076B"/>
    <w:rsid w:val="0022088D"/>
    <w:rsid w:val="002249B8"/>
    <w:rsid w:val="00224F9B"/>
    <w:rsid w:val="002325E6"/>
    <w:rsid w:val="0023265A"/>
    <w:rsid w:val="002402D7"/>
    <w:rsid w:val="00240372"/>
    <w:rsid w:val="00240653"/>
    <w:rsid w:val="00244A47"/>
    <w:rsid w:val="00244E79"/>
    <w:rsid w:val="00251D84"/>
    <w:rsid w:val="0025301F"/>
    <w:rsid w:val="002574DA"/>
    <w:rsid w:val="00257943"/>
    <w:rsid w:val="0026487E"/>
    <w:rsid w:val="002670F0"/>
    <w:rsid w:val="002706A4"/>
    <w:rsid w:val="002710D8"/>
    <w:rsid w:val="0027779F"/>
    <w:rsid w:val="00281E2A"/>
    <w:rsid w:val="00283585"/>
    <w:rsid w:val="00286777"/>
    <w:rsid w:val="00292182"/>
    <w:rsid w:val="002A3101"/>
    <w:rsid w:val="002B20DA"/>
    <w:rsid w:val="002C3373"/>
    <w:rsid w:val="002C52AD"/>
    <w:rsid w:val="002C55C5"/>
    <w:rsid w:val="002D3F66"/>
    <w:rsid w:val="002D4CE3"/>
    <w:rsid w:val="002D54AE"/>
    <w:rsid w:val="002E0873"/>
    <w:rsid w:val="002E1D13"/>
    <w:rsid w:val="002E6516"/>
    <w:rsid w:val="002E708A"/>
    <w:rsid w:val="002E77AE"/>
    <w:rsid w:val="002F53BE"/>
    <w:rsid w:val="002F552D"/>
    <w:rsid w:val="002F66B6"/>
    <w:rsid w:val="002F66C0"/>
    <w:rsid w:val="003044EF"/>
    <w:rsid w:val="0030487B"/>
    <w:rsid w:val="003058B9"/>
    <w:rsid w:val="003130C9"/>
    <w:rsid w:val="00313E69"/>
    <w:rsid w:val="003141DF"/>
    <w:rsid w:val="00331008"/>
    <w:rsid w:val="00336909"/>
    <w:rsid w:val="00340AFD"/>
    <w:rsid w:val="00342E90"/>
    <w:rsid w:val="00342FF0"/>
    <w:rsid w:val="00343822"/>
    <w:rsid w:val="003460B5"/>
    <w:rsid w:val="00350397"/>
    <w:rsid w:val="003515FA"/>
    <w:rsid w:val="00351FE9"/>
    <w:rsid w:val="00352F1C"/>
    <w:rsid w:val="00354B3E"/>
    <w:rsid w:val="003571EC"/>
    <w:rsid w:val="00360A7F"/>
    <w:rsid w:val="00361912"/>
    <w:rsid w:val="00362399"/>
    <w:rsid w:val="00363228"/>
    <w:rsid w:val="003633A8"/>
    <w:rsid w:val="00364B44"/>
    <w:rsid w:val="003662DF"/>
    <w:rsid w:val="00373E8A"/>
    <w:rsid w:val="00380A89"/>
    <w:rsid w:val="00381118"/>
    <w:rsid w:val="003843CE"/>
    <w:rsid w:val="00392F02"/>
    <w:rsid w:val="003A7BF0"/>
    <w:rsid w:val="003B0399"/>
    <w:rsid w:val="003B2AF3"/>
    <w:rsid w:val="003B2F91"/>
    <w:rsid w:val="003B3010"/>
    <w:rsid w:val="003B32F9"/>
    <w:rsid w:val="003B4886"/>
    <w:rsid w:val="003B48D9"/>
    <w:rsid w:val="003C3C94"/>
    <w:rsid w:val="003C3E10"/>
    <w:rsid w:val="003D2E7E"/>
    <w:rsid w:val="003D5B18"/>
    <w:rsid w:val="003D71EA"/>
    <w:rsid w:val="003E19BC"/>
    <w:rsid w:val="003E2A9E"/>
    <w:rsid w:val="003E2D15"/>
    <w:rsid w:val="003E2EBF"/>
    <w:rsid w:val="003E5067"/>
    <w:rsid w:val="003E722B"/>
    <w:rsid w:val="003F0F10"/>
    <w:rsid w:val="003F4561"/>
    <w:rsid w:val="003F7CBB"/>
    <w:rsid w:val="00402372"/>
    <w:rsid w:val="00403A6E"/>
    <w:rsid w:val="00404FC1"/>
    <w:rsid w:val="0041323F"/>
    <w:rsid w:val="00423D51"/>
    <w:rsid w:val="00424654"/>
    <w:rsid w:val="0043185B"/>
    <w:rsid w:val="00435CB3"/>
    <w:rsid w:val="0043636F"/>
    <w:rsid w:val="00436D29"/>
    <w:rsid w:val="004419D8"/>
    <w:rsid w:val="00444528"/>
    <w:rsid w:val="00447AFC"/>
    <w:rsid w:val="00447D6F"/>
    <w:rsid w:val="00453146"/>
    <w:rsid w:val="00460EC1"/>
    <w:rsid w:val="00465187"/>
    <w:rsid w:val="00467C60"/>
    <w:rsid w:val="0047043F"/>
    <w:rsid w:val="004725EE"/>
    <w:rsid w:val="004736A2"/>
    <w:rsid w:val="0047688D"/>
    <w:rsid w:val="0048088D"/>
    <w:rsid w:val="004954FC"/>
    <w:rsid w:val="004A00A1"/>
    <w:rsid w:val="004A0C49"/>
    <w:rsid w:val="004B2107"/>
    <w:rsid w:val="004B30ED"/>
    <w:rsid w:val="004B3669"/>
    <w:rsid w:val="004B4EE4"/>
    <w:rsid w:val="004B51CE"/>
    <w:rsid w:val="004B5873"/>
    <w:rsid w:val="004C1179"/>
    <w:rsid w:val="004C6BCE"/>
    <w:rsid w:val="004D01B3"/>
    <w:rsid w:val="004D799E"/>
    <w:rsid w:val="004E01A8"/>
    <w:rsid w:val="004E3F50"/>
    <w:rsid w:val="004E4784"/>
    <w:rsid w:val="004E6030"/>
    <w:rsid w:val="004E75DA"/>
    <w:rsid w:val="004F670D"/>
    <w:rsid w:val="004F7523"/>
    <w:rsid w:val="00502269"/>
    <w:rsid w:val="0051036A"/>
    <w:rsid w:val="0051121B"/>
    <w:rsid w:val="00511357"/>
    <w:rsid w:val="00530D32"/>
    <w:rsid w:val="00532732"/>
    <w:rsid w:val="005327B1"/>
    <w:rsid w:val="00532B99"/>
    <w:rsid w:val="005330A8"/>
    <w:rsid w:val="00535061"/>
    <w:rsid w:val="005403C1"/>
    <w:rsid w:val="0054421B"/>
    <w:rsid w:val="00544562"/>
    <w:rsid w:val="00547F51"/>
    <w:rsid w:val="0055047A"/>
    <w:rsid w:val="00550BA7"/>
    <w:rsid w:val="00553975"/>
    <w:rsid w:val="00555EF3"/>
    <w:rsid w:val="00557E79"/>
    <w:rsid w:val="00561F39"/>
    <w:rsid w:val="005627B4"/>
    <w:rsid w:val="005653A1"/>
    <w:rsid w:val="00565912"/>
    <w:rsid w:val="00566C36"/>
    <w:rsid w:val="0058272B"/>
    <w:rsid w:val="0058367E"/>
    <w:rsid w:val="005876F1"/>
    <w:rsid w:val="0058773B"/>
    <w:rsid w:val="0059120A"/>
    <w:rsid w:val="005A472D"/>
    <w:rsid w:val="005B024E"/>
    <w:rsid w:val="005B13C3"/>
    <w:rsid w:val="005B34E0"/>
    <w:rsid w:val="005B51D2"/>
    <w:rsid w:val="005B5595"/>
    <w:rsid w:val="005C0144"/>
    <w:rsid w:val="005C0C47"/>
    <w:rsid w:val="005C2760"/>
    <w:rsid w:val="005C41AA"/>
    <w:rsid w:val="005C7654"/>
    <w:rsid w:val="005D41CC"/>
    <w:rsid w:val="005D6755"/>
    <w:rsid w:val="005E13B7"/>
    <w:rsid w:val="005E30AF"/>
    <w:rsid w:val="005E3F34"/>
    <w:rsid w:val="005E403A"/>
    <w:rsid w:val="005F0B50"/>
    <w:rsid w:val="005F1429"/>
    <w:rsid w:val="005F3436"/>
    <w:rsid w:val="005F6895"/>
    <w:rsid w:val="006020E2"/>
    <w:rsid w:val="0060347B"/>
    <w:rsid w:val="0060371D"/>
    <w:rsid w:val="00612989"/>
    <w:rsid w:val="00613328"/>
    <w:rsid w:val="00614BA9"/>
    <w:rsid w:val="00620931"/>
    <w:rsid w:val="0062246C"/>
    <w:rsid w:val="0062295A"/>
    <w:rsid w:val="006243AC"/>
    <w:rsid w:val="0062616B"/>
    <w:rsid w:val="00626474"/>
    <w:rsid w:val="00627D8A"/>
    <w:rsid w:val="0063157F"/>
    <w:rsid w:val="00650B31"/>
    <w:rsid w:val="0065732D"/>
    <w:rsid w:val="00661870"/>
    <w:rsid w:val="006620BD"/>
    <w:rsid w:val="00662B7F"/>
    <w:rsid w:val="00665F1C"/>
    <w:rsid w:val="00667643"/>
    <w:rsid w:val="006709F9"/>
    <w:rsid w:val="006769DF"/>
    <w:rsid w:val="00676A75"/>
    <w:rsid w:val="00677D20"/>
    <w:rsid w:val="00687481"/>
    <w:rsid w:val="006919D8"/>
    <w:rsid w:val="00692D1F"/>
    <w:rsid w:val="006942AF"/>
    <w:rsid w:val="006A5194"/>
    <w:rsid w:val="006A5380"/>
    <w:rsid w:val="006A685A"/>
    <w:rsid w:val="006B071B"/>
    <w:rsid w:val="006B168A"/>
    <w:rsid w:val="006B37E8"/>
    <w:rsid w:val="006B54DA"/>
    <w:rsid w:val="006C2925"/>
    <w:rsid w:val="006C7753"/>
    <w:rsid w:val="006D0716"/>
    <w:rsid w:val="006D0C07"/>
    <w:rsid w:val="006E5E2D"/>
    <w:rsid w:val="006E74A5"/>
    <w:rsid w:val="006F0356"/>
    <w:rsid w:val="006F36D4"/>
    <w:rsid w:val="006F4311"/>
    <w:rsid w:val="00710129"/>
    <w:rsid w:val="007123E7"/>
    <w:rsid w:val="00717872"/>
    <w:rsid w:val="007244DC"/>
    <w:rsid w:val="00725E58"/>
    <w:rsid w:val="00735ACB"/>
    <w:rsid w:val="007505B4"/>
    <w:rsid w:val="00752CDF"/>
    <w:rsid w:val="007644EE"/>
    <w:rsid w:val="00764AB1"/>
    <w:rsid w:val="00775BEA"/>
    <w:rsid w:val="0078443B"/>
    <w:rsid w:val="00786466"/>
    <w:rsid w:val="007876DE"/>
    <w:rsid w:val="00787F98"/>
    <w:rsid w:val="00791EFA"/>
    <w:rsid w:val="007956BF"/>
    <w:rsid w:val="007A1AB8"/>
    <w:rsid w:val="007A39C1"/>
    <w:rsid w:val="007A4AD6"/>
    <w:rsid w:val="007A5E61"/>
    <w:rsid w:val="007A65EB"/>
    <w:rsid w:val="007A7337"/>
    <w:rsid w:val="007B3145"/>
    <w:rsid w:val="007B3480"/>
    <w:rsid w:val="007B3B0E"/>
    <w:rsid w:val="007B5203"/>
    <w:rsid w:val="007C03BF"/>
    <w:rsid w:val="007C4E4F"/>
    <w:rsid w:val="007D0D22"/>
    <w:rsid w:val="007D2347"/>
    <w:rsid w:val="007D351D"/>
    <w:rsid w:val="007D799E"/>
    <w:rsid w:val="007E1CC1"/>
    <w:rsid w:val="007E269F"/>
    <w:rsid w:val="007E32E4"/>
    <w:rsid w:val="007F1C0B"/>
    <w:rsid w:val="007F30C9"/>
    <w:rsid w:val="00801364"/>
    <w:rsid w:val="00801CA3"/>
    <w:rsid w:val="00810EF9"/>
    <w:rsid w:val="00813B59"/>
    <w:rsid w:val="00821A11"/>
    <w:rsid w:val="00822A85"/>
    <w:rsid w:val="00832C8A"/>
    <w:rsid w:val="008449A0"/>
    <w:rsid w:val="008500AA"/>
    <w:rsid w:val="0085081E"/>
    <w:rsid w:val="00850F3F"/>
    <w:rsid w:val="008523C2"/>
    <w:rsid w:val="00854165"/>
    <w:rsid w:val="00854CFA"/>
    <w:rsid w:val="00860579"/>
    <w:rsid w:val="0086161C"/>
    <w:rsid w:val="0086226C"/>
    <w:rsid w:val="0086657B"/>
    <w:rsid w:val="00874022"/>
    <w:rsid w:val="00874FD0"/>
    <w:rsid w:val="00880DB2"/>
    <w:rsid w:val="008836D3"/>
    <w:rsid w:val="00883EDB"/>
    <w:rsid w:val="00896AD8"/>
    <w:rsid w:val="008A68B2"/>
    <w:rsid w:val="008B1D0E"/>
    <w:rsid w:val="008B2774"/>
    <w:rsid w:val="008B3D6C"/>
    <w:rsid w:val="008B437C"/>
    <w:rsid w:val="008C0B75"/>
    <w:rsid w:val="008C22BA"/>
    <w:rsid w:val="008D2168"/>
    <w:rsid w:val="008E00E0"/>
    <w:rsid w:val="008E029D"/>
    <w:rsid w:val="008E0566"/>
    <w:rsid w:val="008E589D"/>
    <w:rsid w:val="008E659B"/>
    <w:rsid w:val="008F75F0"/>
    <w:rsid w:val="009003B7"/>
    <w:rsid w:val="009033FA"/>
    <w:rsid w:val="0090534A"/>
    <w:rsid w:val="00905BF6"/>
    <w:rsid w:val="00907807"/>
    <w:rsid w:val="0091007B"/>
    <w:rsid w:val="009107C9"/>
    <w:rsid w:val="0091172A"/>
    <w:rsid w:val="00912C83"/>
    <w:rsid w:val="00913EFF"/>
    <w:rsid w:val="00917A4C"/>
    <w:rsid w:val="00922D68"/>
    <w:rsid w:val="009236F5"/>
    <w:rsid w:val="0092430E"/>
    <w:rsid w:val="00924D52"/>
    <w:rsid w:val="009308F3"/>
    <w:rsid w:val="00937354"/>
    <w:rsid w:val="00941D74"/>
    <w:rsid w:val="00942734"/>
    <w:rsid w:val="00946CA0"/>
    <w:rsid w:val="009504B8"/>
    <w:rsid w:val="00952615"/>
    <w:rsid w:val="00952B40"/>
    <w:rsid w:val="00960574"/>
    <w:rsid w:val="00962FA7"/>
    <w:rsid w:val="00965F99"/>
    <w:rsid w:val="009675FA"/>
    <w:rsid w:val="009679BA"/>
    <w:rsid w:val="009754B0"/>
    <w:rsid w:val="009819A7"/>
    <w:rsid w:val="009838FC"/>
    <w:rsid w:val="0098555B"/>
    <w:rsid w:val="00986A65"/>
    <w:rsid w:val="00990A3F"/>
    <w:rsid w:val="009920B2"/>
    <w:rsid w:val="00992557"/>
    <w:rsid w:val="00996983"/>
    <w:rsid w:val="009A4D96"/>
    <w:rsid w:val="009B3CE3"/>
    <w:rsid w:val="009C3F4F"/>
    <w:rsid w:val="009D25BD"/>
    <w:rsid w:val="009E57DC"/>
    <w:rsid w:val="009E76D9"/>
    <w:rsid w:val="009F78DB"/>
    <w:rsid w:val="00A0751B"/>
    <w:rsid w:val="00A10F05"/>
    <w:rsid w:val="00A13302"/>
    <w:rsid w:val="00A1634C"/>
    <w:rsid w:val="00A26C1F"/>
    <w:rsid w:val="00A3233B"/>
    <w:rsid w:val="00A32C7D"/>
    <w:rsid w:val="00A34218"/>
    <w:rsid w:val="00A3691D"/>
    <w:rsid w:val="00A3765F"/>
    <w:rsid w:val="00A429DE"/>
    <w:rsid w:val="00A460DE"/>
    <w:rsid w:val="00A4656F"/>
    <w:rsid w:val="00A50A0B"/>
    <w:rsid w:val="00A51A3D"/>
    <w:rsid w:val="00A63CE4"/>
    <w:rsid w:val="00A63D3B"/>
    <w:rsid w:val="00A739AB"/>
    <w:rsid w:val="00A762AE"/>
    <w:rsid w:val="00A86AE4"/>
    <w:rsid w:val="00A8776F"/>
    <w:rsid w:val="00A96296"/>
    <w:rsid w:val="00AA5E86"/>
    <w:rsid w:val="00AB6B45"/>
    <w:rsid w:val="00AB7837"/>
    <w:rsid w:val="00AC11EE"/>
    <w:rsid w:val="00AC2072"/>
    <w:rsid w:val="00AC29C7"/>
    <w:rsid w:val="00AC3784"/>
    <w:rsid w:val="00AC5C24"/>
    <w:rsid w:val="00AC6F3F"/>
    <w:rsid w:val="00AD5240"/>
    <w:rsid w:val="00AD52AC"/>
    <w:rsid w:val="00AD54D8"/>
    <w:rsid w:val="00AE05C3"/>
    <w:rsid w:val="00AE13D8"/>
    <w:rsid w:val="00AE1894"/>
    <w:rsid w:val="00AE2321"/>
    <w:rsid w:val="00AE401B"/>
    <w:rsid w:val="00AF32B1"/>
    <w:rsid w:val="00AF5A97"/>
    <w:rsid w:val="00B021C1"/>
    <w:rsid w:val="00B0635B"/>
    <w:rsid w:val="00B07185"/>
    <w:rsid w:val="00B113D8"/>
    <w:rsid w:val="00B15A6C"/>
    <w:rsid w:val="00B16497"/>
    <w:rsid w:val="00B16640"/>
    <w:rsid w:val="00B23633"/>
    <w:rsid w:val="00B4057E"/>
    <w:rsid w:val="00B46AFA"/>
    <w:rsid w:val="00B511FB"/>
    <w:rsid w:val="00B51B94"/>
    <w:rsid w:val="00B57710"/>
    <w:rsid w:val="00B62CC5"/>
    <w:rsid w:val="00B62DB6"/>
    <w:rsid w:val="00B64E4A"/>
    <w:rsid w:val="00B70B68"/>
    <w:rsid w:val="00B70D8F"/>
    <w:rsid w:val="00B713DF"/>
    <w:rsid w:val="00B77AD8"/>
    <w:rsid w:val="00B84C6F"/>
    <w:rsid w:val="00B94AAC"/>
    <w:rsid w:val="00B97876"/>
    <w:rsid w:val="00BA12EA"/>
    <w:rsid w:val="00BA26E3"/>
    <w:rsid w:val="00BA518A"/>
    <w:rsid w:val="00BA5BA2"/>
    <w:rsid w:val="00BA6186"/>
    <w:rsid w:val="00BB5B0F"/>
    <w:rsid w:val="00BB6F1D"/>
    <w:rsid w:val="00BB7B6C"/>
    <w:rsid w:val="00BC1205"/>
    <w:rsid w:val="00BD5E00"/>
    <w:rsid w:val="00BE17FD"/>
    <w:rsid w:val="00BE3583"/>
    <w:rsid w:val="00BE7ADE"/>
    <w:rsid w:val="00BE7F13"/>
    <w:rsid w:val="00BF10AD"/>
    <w:rsid w:val="00C03305"/>
    <w:rsid w:val="00C0340A"/>
    <w:rsid w:val="00C10D49"/>
    <w:rsid w:val="00C147EB"/>
    <w:rsid w:val="00C1744D"/>
    <w:rsid w:val="00C212BE"/>
    <w:rsid w:val="00C22196"/>
    <w:rsid w:val="00C4380F"/>
    <w:rsid w:val="00C44D4D"/>
    <w:rsid w:val="00C4720C"/>
    <w:rsid w:val="00C537B0"/>
    <w:rsid w:val="00C61A4F"/>
    <w:rsid w:val="00C64CE1"/>
    <w:rsid w:val="00C72C01"/>
    <w:rsid w:val="00C72DEE"/>
    <w:rsid w:val="00C73B8F"/>
    <w:rsid w:val="00C7507B"/>
    <w:rsid w:val="00C758AF"/>
    <w:rsid w:val="00C808A6"/>
    <w:rsid w:val="00C83712"/>
    <w:rsid w:val="00C849CE"/>
    <w:rsid w:val="00C853DB"/>
    <w:rsid w:val="00C87E8F"/>
    <w:rsid w:val="00C91BBB"/>
    <w:rsid w:val="00C94321"/>
    <w:rsid w:val="00CA1756"/>
    <w:rsid w:val="00CA17F7"/>
    <w:rsid w:val="00CA5FDF"/>
    <w:rsid w:val="00CA6780"/>
    <w:rsid w:val="00CA74A7"/>
    <w:rsid w:val="00CB1C89"/>
    <w:rsid w:val="00CB366F"/>
    <w:rsid w:val="00CC3BE4"/>
    <w:rsid w:val="00CC753A"/>
    <w:rsid w:val="00CD2919"/>
    <w:rsid w:val="00CD72CB"/>
    <w:rsid w:val="00CE1639"/>
    <w:rsid w:val="00CE4AE5"/>
    <w:rsid w:val="00CE6B9E"/>
    <w:rsid w:val="00CF5DC7"/>
    <w:rsid w:val="00D04EE3"/>
    <w:rsid w:val="00D1143C"/>
    <w:rsid w:val="00D15985"/>
    <w:rsid w:val="00D26070"/>
    <w:rsid w:val="00D303DE"/>
    <w:rsid w:val="00D30830"/>
    <w:rsid w:val="00D36D09"/>
    <w:rsid w:val="00D41C72"/>
    <w:rsid w:val="00D47631"/>
    <w:rsid w:val="00D54BAB"/>
    <w:rsid w:val="00D63822"/>
    <w:rsid w:val="00D660EF"/>
    <w:rsid w:val="00D709DE"/>
    <w:rsid w:val="00D7124D"/>
    <w:rsid w:val="00D75498"/>
    <w:rsid w:val="00D768B5"/>
    <w:rsid w:val="00D76DA9"/>
    <w:rsid w:val="00D85866"/>
    <w:rsid w:val="00D91A16"/>
    <w:rsid w:val="00D91E84"/>
    <w:rsid w:val="00DA0CDA"/>
    <w:rsid w:val="00DA1728"/>
    <w:rsid w:val="00DA1917"/>
    <w:rsid w:val="00DA29FC"/>
    <w:rsid w:val="00DA7318"/>
    <w:rsid w:val="00DC1826"/>
    <w:rsid w:val="00DC24A4"/>
    <w:rsid w:val="00DC3F15"/>
    <w:rsid w:val="00DC51D6"/>
    <w:rsid w:val="00DC52AB"/>
    <w:rsid w:val="00DD27A9"/>
    <w:rsid w:val="00DD4D0E"/>
    <w:rsid w:val="00DD5C0E"/>
    <w:rsid w:val="00DE05E4"/>
    <w:rsid w:val="00DE1FDA"/>
    <w:rsid w:val="00DE4421"/>
    <w:rsid w:val="00DE7326"/>
    <w:rsid w:val="00DF29C2"/>
    <w:rsid w:val="00E03320"/>
    <w:rsid w:val="00E06A25"/>
    <w:rsid w:val="00E06E92"/>
    <w:rsid w:val="00E06EC5"/>
    <w:rsid w:val="00E10D3F"/>
    <w:rsid w:val="00E113A7"/>
    <w:rsid w:val="00E24E62"/>
    <w:rsid w:val="00E27226"/>
    <w:rsid w:val="00E27FBD"/>
    <w:rsid w:val="00E352F0"/>
    <w:rsid w:val="00E4260F"/>
    <w:rsid w:val="00E43D43"/>
    <w:rsid w:val="00E51FED"/>
    <w:rsid w:val="00E553F4"/>
    <w:rsid w:val="00E56F0F"/>
    <w:rsid w:val="00E6293E"/>
    <w:rsid w:val="00E636BB"/>
    <w:rsid w:val="00E66083"/>
    <w:rsid w:val="00E678C3"/>
    <w:rsid w:val="00E70189"/>
    <w:rsid w:val="00E82A5E"/>
    <w:rsid w:val="00E85BBF"/>
    <w:rsid w:val="00EA6278"/>
    <w:rsid w:val="00EB49D0"/>
    <w:rsid w:val="00EB6813"/>
    <w:rsid w:val="00EC528B"/>
    <w:rsid w:val="00ED1327"/>
    <w:rsid w:val="00ED154B"/>
    <w:rsid w:val="00ED2FD6"/>
    <w:rsid w:val="00EE5B44"/>
    <w:rsid w:val="00EF544D"/>
    <w:rsid w:val="00F02C6D"/>
    <w:rsid w:val="00F02C74"/>
    <w:rsid w:val="00F123CF"/>
    <w:rsid w:val="00F1371F"/>
    <w:rsid w:val="00F150D9"/>
    <w:rsid w:val="00F20C59"/>
    <w:rsid w:val="00F21E7B"/>
    <w:rsid w:val="00F314FA"/>
    <w:rsid w:val="00F325CB"/>
    <w:rsid w:val="00F367E1"/>
    <w:rsid w:val="00F4236A"/>
    <w:rsid w:val="00F478F8"/>
    <w:rsid w:val="00F557D7"/>
    <w:rsid w:val="00F55828"/>
    <w:rsid w:val="00F61384"/>
    <w:rsid w:val="00F651DC"/>
    <w:rsid w:val="00F65A39"/>
    <w:rsid w:val="00F6702B"/>
    <w:rsid w:val="00F70481"/>
    <w:rsid w:val="00F722C1"/>
    <w:rsid w:val="00F74B81"/>
    <w:rsid w:val="00F77600"/>
    <w:rsid w:val="00F77D67"/>
    <w:rsid w:val="00F84F1C"/>
    <w:rsid w:val="00F85BE2"/>
    <w:rsid w:val="00F93302"/>
    <w:rsid w:val="00F970BB"/>
    <w:rsid w:val="00FA0CAA"/>
    <w:rsid w:val="00FA2668"/>
    <w:rsid w:val="00FA6E3B"/>
    <w:rsid w:val="00FB438B"/>
    <w:rsid w:val="00FB68AC"/>
    <w:rsid w:val="00FB74E6"/>
    <w:rsid w:val="00FC0914"/>
    <w:rsid w:val="00FC1E26"/>
    <w:rsid w:val="00FC73D4"/>
    <w:rsid w:val="00FD284A"/>
    <w:rsid w:val="00FD349E"/>
    <w:rsid w:val="00FD4CA3"/>
    <w:rsid w:val="00FE5FBA"/>
    <w:rsid w:val="00FE6101"/>
    <w:rsid w:val="00FE69A8"/>
    <w:rsid w:val="00FE7336"/>
    <w:rsid w:val="00FF185E"/>
    <w:rsid w:val="00FF3B18"/>
    <w:rsid w:val="00FF4C8F"/>
    <w:rsid w:val="00FF59EB"/>
    <w:rsid w:val="014B2F75"/>
    <w:rsid w:val="1B76B60E"/>
    <w:rsid w:val="3945F776"/>
    <w:rsid w:val="3B6283DF"/>
    <w:rsid w:val="42D3B15F"/>
    <w:rsid w:val="451F7CB4"/>
    <w:rsid w:val="4EB16AFF"/>
    <w:rsid w:val="6F2533B6"/>
    <w:rsid w:val="71349C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6AFF"/>
  <w15:chartTrackingRefBased/>
  <w15:docId w15:val="{83526AF3-2962-4AEB-9412-7E53077D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57710"/>
    <w:pPr>
      <w:keepNext/>
      <w:keepLines/>
      <w:spacing w:after="159"/>
      <w:ind w:left="50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F0"/>
  </w:style>
  <w:style w:type="paragraph" w:styleId="Footer">
    <w:name w:val="footer"/>
    <w:basedOn w:val="Normal"/>
    <w:link w:val="FooterChar"/>
    <w:uiPriority w:val="99"/>
    <w:unhideWhenUsed/>
    <w:rsid w:val="0026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F0"/>
  </w:style>
  <w:style w:type="table" w:styleId="TableGrid">
    <w:name w:val="Table Grid"/>
    <w:basedOn w:val="TableNormal"/>
    <w:uiPriority w:val="39"/>
    <w:rsid w:val="0056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36"/>
    <w:rPr>
      <w:rFonts w:ascii="Segoe UI" w:hAnsi="Segoe UI" w:cs="Segoe UI"/>
      <w:sz w:val="18"/>
      <w:szCs w:val="18"/>
    </w:rPr>
  </w:style>
  <w:style w:type="paragraph" w:styleId="ListParagraph">
    <w:name w:val="List Paragraph"/>
    <w:basedOn w:val="Normal"/>
    <w:uiPriority w:val="34"/>
    <w:qFormat/>
    <w:rsid w:val="00626474"/>
    <w:pPr>
      <w:ind w:left="720"/>
      <w:contextualSpacing/>
    </w:pPr>
  </w:style>
  <w:style w:type="character" w:styleId="Hyperlink">
    <w:name w:val="Hyperlink"/>
    <w:basedOn w:val="DefaultParagraphFont"/>
    <w:uiPriority w:val="99"/>
    <w:unhideWhenUsed/>
    <w:rsid w:val="00B4057E"/>
    <w:rPr>
      <w:color w:val="0563C1" w:themeColor="hyperlink"/>
      <w:u w:val="single"/>
    </w:rPr>
  </w:style>
  <w:style w:type="paragraph" w:customStyle="1" w:styleId="Address">
    <w:name w:val="Address"/>
    <w:link w:val="AddressChar"/>
    <w:qFormat/>
    <w:rsid w:val="00F123CF"/>
    <w:pPr>
      <w:spacing w:after="0" w:line="240" w:lineRule="auto"/>
      <w:jc w:val="center"/>
    </w:pPr>
    <w:rPr>
      <w:rFonts w:eastAsia="Times New Roman" w:cs="Times New Roman"/>
      <w:color w:val="0D0D0D" w:themeColor="text1" w:themeTint="F2"/>
      <w:kern w:val="28"/>
      <w:sz w:val="20"/>
      <w:szCs w:val="20"/>
      <w:lang w:val="en-US"/>
    </w:rPr>
  </w:style>
  <w:style w:type="character" w:customStyle="1" w:styleId="AddressChar">
    <w:name w:val="Address Char"/>
    <w:basedOn w:val="DefaultParagraphFont"/>
    <w:link w:val="Address"/>
    <w:rsid w:val="00F123CF"/>
    <w:rPr>
      <w:rFonts w:eastAsia="Times New Roman" w:cs="Times New Roman"/>
      <w:color w:val="0D0D0D" w:themeColor="text1" w:themeTint="F2"/>
      <w:kern w:val="28"/>
      <w:sz w:val="20"/>
      <w:szCs w:val="20"/>
      <w:lang w:val="en-US"/>
    </w:rPr>
  </w:style>
  <w:style w:type="table" w:styleId="PlainTable1">
    <w:name w:val="Plain Table 1"/>
    <w:basedOn w:val="TableNormal"/>
    <w:uiPriority w:val="41"/>
    <w:rsid w:val="005C27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0371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Accent1">
    <w:name w:val="Grid Table 4 Accent 1"/>
    <w:basedOn w:val="TableNormal"/>
    <w:uiPriority w:val="49"/>
    <w:rsid w:val="0060371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E678C3"/>
    <w:rPr>
      <w:sz w:val="16"/>
      <w:szCs w:val="16"/>
    </w:rPr>
  </w:style>
  <w:style w:type="paragraph" w:styleId="CommentText">
    <w:name w:val="annotation text"/>
    <w:basedOn w:val="Normal"/>
    <w:link w:val="CommentTextChar"/>
    <w:uiPriority w:val="99"/>
    <w:unhideWhenUsed/>
    <w:rsid w:val="00E678C3"/>
    <w:pPr>
      <w:spacing w:line="240" w:lineRule="auto"/>
    </w:pPr>
    <w:rPr>
      <w:sz w:val="20"/>
      <w:szCs w:val="20"/>
    </w:rPr>
  </w:style>
  <w:style w:type="character" w:customStyle="1" w:styleId="CommentTextChar">
    <w:name w:val="Comment Text Char"/>
    <w:basedOn w:val="DefaultParagraphFont"/>
    <w:link w:val="CommentText"/>
    <w:uiPriority w:val="99"/>
    <w:rsid w:val="00E678C3"/>
    <w:rPr>
      <w:sz w:val="20"/>
      <w:szCs w:val="20"/>
    </w:rPr>
  </w:style>
  <w:style w:type="paragraph" w:styleId="CommentSubject">
    <w:name w:val="annotation subject"/>
    <w:basedOn w:val="CommentText"/>
    <w:next w:val="CommentText"/>
    <w:link w:val="CommentSubjectChar"/>
    <w:uiPriority w:val="99"/>
    <w:semiHidden/>
    <w:unhideWhenUsed/>
    <w:rsid w:val="00E678C3"/>
    <w:rPr>
      <w:b/>
      <w:bCs/>
    </w:rPr>
  </w:style>
  <w:style w:type="character" w:customStyle="1" w:styleId="CommentSubjectChar">
    <w:name w:val="Comment Subject Char"/>
    <w:basedOn w:val="CommentTextChar"/>
    <w:link w:val="CommentSubject"/>
    <w:uiPriority w:val="99"/>
    <w:semiHidden/>
    <w:rsid w:val="00E678C3"/>
    <w:rPr>
      <w:b/>
      <w:bCs/>
      <w:sz w:val="20"/>
      <w:szCs w:val="20"/>
    </w:rPr>
  </w:style>
  <w:style w:type="paragraph" w:styleId="Revision">
    <w:name w:val="Revision"/>
    <w:hidden/>
    <w:uiPriority w:val="99"/>
    <w:semiHidden/>
    <w:rsid w:val="007D799E"/>
    <w:pPr>
      <w:spacing w:after="0" w:line="240" w:lineRule="auto"/>
    </w:pPr>
  </w:style>
  <w:style w:type="character" w:customStyle="1" w:styleId="normaltextrun">
    <w:name w:val="normaltextrun"/>
    <w:basedOn w:val="DefaultParagraphFont"/>
    <w:rsid w:val="00BB7B6C"/>
  </w:style>
  <w:style w:type="character" w:customStyle="1" w:styleId="eop">
    <w:name w:val="eop"/>
    <w:basedOn w:val="DefaultParagraphFont"/>
    <w:rsid w:val="00BB7B6C"/>
  </w:style>
  <w:style w:type="paragraph" w:customStyle="1" w:styleId="Default">
    <w:name w:val="Default"/>
    <w:rsid w:val="00A10F0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57710"/>
    <w:rPr>
      <w:rFonts w:ascii="Calibri" w:eastAsia="Calibri" w:hAnsi="Calibri" w:cs="Calibri"/>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9730">
      <w:bodyDiv w:val="1"/>
      <w:marLeft w:val="0"/>
      <w:marRight w:val="0"/>
      <w:marTop w:val="0"/>
      <w:marBottom w:val="0"/>
      <w:divBdr>
        <w:top w:val="none" w:sz="0" w:space="0" w:color="auto"/>
        <w:left w:val="none" w:sz="0" w:space="0" w:color="auto"/>
        <w:bottom w:val="none" w:sz="0" w:space="0" w:color="auto"/>
        <w:right w:val="none" w:sz="0" w:space="0" w:color="auto"/>
      </w:divBdr>
    </w:div>
    <w:div w:id="19435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622777-3eeb-4435-9f5f-fdb34553580f">
      <Terms xmlns="http://schemas.microsoft.com/office/infopath/2007/PartnerControls"/>
    </lcf76f155ced4ddcb4097134ff3c332f>
    <TaxCatchAll xmlns="a2aa7b7b-30c9-45b3-bdac-fcc714f508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BCF2293BFAA6498748F36A42FFFA78" ma:contentTypeVersion="16" ma:contentTypeDescription="Create a new document." ma:contentTypeScope="" ma:versionID="ff827ae478e4bbab2bba74ce917889e9">
  <xsd:schema xmlns:xsd="http://www.w3.org/2001/XMLSchema" xmlns:xs="http://www.w3.org/2001/XMLSchema" xmlns:p="http://schemas.microsoft.com/office/2006/metadata/properties" xmlns:ns2="b6622777-3eeb-4435-9f5f-fdb34553580f" xmlns:ns3="7eef9057-d0a9-45e5-8644-376adaa49182" xmlns:ns4="a2aa7b7b-30c9-45b3-bdac-fcc714f50815" targetNamespace="http://schemas.microsoft.com/office/2006/metadata/properties" ma:root="true" ma:fieldsID="b5497b48e28d031dfdcda27435606af3" ns2:_="" ns3:_="" ns4:_="">
    <xsd:import namespace="b6622777-3eeb-4435-9f5f-fdb34553580f"/>
    <xsd:import namespace="7eef9057-d0a9-45e5-8644-376adaa49182"/>
    <xsd:import namespace="a2aa7b7b-30c9-45b3-bdac-fcc714f508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2777-3eeb-4435-9f5f-fdb34553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b79c8d-99ab-4a1c-ab36-a01472818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ef9057-d0a9-45e5-8644-376adaa491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a7b7b-30c9-45b3-bdac-fcc714f5081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8468881-5f06-4200-a029-8df94f393f85}" ma:internalName="TaxCatchAll" ma:showField="CatchAllData" ma:web="a2aa7b7b-30c9-45b3-bdac-fcc714f50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8292C-30B9-42B5-904A-9AB57D014F89}">
  <ds:schemaRefs>
    <ds:schemaRef ds:uri="http://schemas.openxmlformats.org/officeDocument/2006/bibliography"/>
  </ds:schemaRefs>
</ds:datastoreItem>
</file>

<file path=customXml/itemProps2.xml><?xml version="1.0" encoding="utf-8"?>
<ds:datastoreItem xmlns:ds="http://schemas.openxmlformats.org/officeDocument/2006/customXml" ds:itemID="{C5279C5E-F608-419B-A673-C3EC410BDDE7}">
  <ds:schemaRefs>
    <ds:schemaRef ds:uri="http://schemas.microsoft.com/office/2006/metadata/properties"/>
    <ds:schemaRef ds:uri="http://schemas.microsoft.com/office/infopath/2007/PartnerControls"/>
    <ds:schemaRef ds:uri="b6622777-3eeb-4435-9f5f-fdb34553580f"/>
    <ds:schemaRef ds:uri="a2aa7b7b-30c9-45b3-bdac-fcc714f50815"/>
  </ds:schemaRefs>
</ds:datastoreItem>
</file>

<file path=customXml/itemProps3.xml><?xml version="1.0" encoding="utf-8"?>
<ds:datastoreItem xmlns:ds="http://schemas.openxmlformats.org/officeDocument/2006/customXml" ds:itemID="{04A2BBD1-2354-4635-A62D-2DE7585BCF7F}">
  <ds:schemaRefs>
    <ds:schemaRef ds:uri="http://schemas.microsoft.com/sharepoint/v3/contenttype/forms"/>
  </ds:schemaRefs>
</ds:datastoreItem>
</file>

<file path=customXml/itemProps4.xml><?xml version="1.0" encoding="utf-8"?>
<ds:datastoreItem xmlns:ds="http://schemas.openxmlformats.org/officeDocument/2006/customXml" ds:itemID="{99031F30-80EC-4627-ABE2-33B887E2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22777-3eeb-4435-9f5f-fdb34553580f"/>
    <ds:schemaRef ds:uri="7eef9057-d0a9-45e5-8644-376adaa49182"/>
    <ds:schemaRef ds:uri="a2aa7b7b-30c9-45b3-bdac-fcc714f50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2650</Words>
  <Characters>15107</Characters>
  <Application>Microsoft Office Word</Application>
  <DocSecurity>0</DocSecurity>
  <Lines>125</Lines>
  <Paragraphs>35</Paragraphs>
  <ScaleCrop>false</ScaleCrop>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Jones</dc:creator>
  <cp:keywords/>
  <dc:description/>
  <cp:lastModifiedBy>Simon Dilkes</cp:lastModifiedBy>
  <cp:revision>110</cp:revision>
  <cp:lastPrinted>2022-08-04T06:38:00Z</cp:lastPrinted>
  <dcterms:created xsi:type="dcterms:W3CDTF">2022-08-04T08:57:00Z</dcterms:created>
  <dcterms:modified xsi:type="dcterms:W3CDTF">2022-08-11T06:30:00Z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0x01010022BCF2293BFAA6498748F36A42FFFA78</vt:lpwstr>
  </property>
</Properties>
</file>